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433" w:rsidRPr="00A21433" w:rsidRDefault="00A21433" w:rsidP="00A21433">
      <w:pPr>
        <w:shd w:val="clear" w:color="auto" w:fill="FFFFFF"/>
        <w:spacing w:after="0" w:line="240" w:lineRule="auto"/>
        <w:jc w:val="center"/>
        <w:rPr>
          <w:rFonts w:ascii="Verdana" w:eastAsia="Times New Roman" w:hAnsi="Verdana" w:cs="Times New Roman"/>
          <w:color w:val="000000"/>
          <w:sz w:val="18"/>
          <w:szCs w:val="18"/>
        </w:rPr>
      </w:pPr>
      <w:r w:rsidRPr="00A21433">
        <w:rPr>
          <w:rFonts w:ascii="Verdana" w:eastAsia="Times New Roman" w:hAnsi="Verdana" w:cs="Times New Roman"/>
          <w:b/>
          <w:bCs/>
          <w:color w:val="000000"/>
          <w:sz w:val="24"/>
          <w:szCs w:val="24"/>
        </w:rPr>
        <w:t>Latest List of Traffic Violation, Penalties and Fees of LTO (Land Transportation Office) Philippines</w:t>
      </w:r>
    </w:p>
    <w:p w:rsidR="00A21433" w:rsidRPr="00A21433" w:rsidRDefault="00A21433" w:rsidP="00A21433">
      <w:pPr>
        <w:shd w:val="clear" w:color="auto" w:fill="FFFFFF"/>
        <w:spacing w:after="0" w:line="240" w:lineRule="auto"/>
        <w:rPr>
          <w:rFonts w:ascii="Verdana" w:eastAsia="Times New Roman" w:hAnsi="Verdana" w:cs="Times New Roman"/>
          <w:color w:val="000000"/>
          <w:sz w:val="18"/>
          <w:szCs w:val="18"/>
        </w:rPr>
      </w:pPr>
    </w:p>
    <w:p w:rsidR="00A21433" w:rsidRPr="00A21433" w:rsidRDefault="00A21433" w:rsidP="00A21433">
      <w:pPr>
        <w:shd w:val="clear" w:color="auto" w:fill="FFFFFF"/>
        <w:spacing w:after="0" w:line="240" w:lineRule="auto"/>
        <w:rPr>
          <w:rFonts w:ascii="Verdana" w:eastAsia="Times New Roman" w:hAnsi="Verdana" w:cs="Times New Roman"/>
          <w:color w:val="000000"/>
          <w:sz w:val="18"/>
          <w:szCs w:val="18"/>
        </w:rPr>
      </w:pPr>
    </w:p>
    <w:tbl>
      <w:tblPr>
        <w:tblW w:w="0" w:type="dxa"/>
        <w:jc w:val="center"/>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470"/>
        <w:gridCol w:w="1876"/>
      </w:tblGrid>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b/>
                <w:bCs/>
                <w:color w:val="000000"/>
                <w:sz w:val="24"/>
                <w:szCs w:val="24"/>
              </w:rPr>
              <w:t>TRAFFIC VIOLATION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b/>
                <w:bCs/>
                <w:color w:val="000000"/>
                <w:sz w:val="24"/>
                <w:szCs w:val="24"/>
              </w:rPr>
              <w:t>RECENT PENALTY (implemented in June 2014)</w:t>
            </w:r>
          </w:p>
        </w:tc>
      </w:tr>
      <w:tr w:rsidR="00A21433" w:rsidRPr="00A21433" w:rsidTr="00A21433">
        <w:trPr>
          <w:jc w:val="center"/>
        </w:trPr>
        <w:tc>
          <w:tcPr>
            <w:tcW w:w="7950" w:type="dxa"/>
            <w:gridSpan w:val="2"/>
            <w:tcBorders>
              <w:top w:val="single" w:sz="6" w:space="0" w:color="000000"/>
              <w:left w:val="single" w:sz="6" w:space="0" w:color="000000"/>
              <w:bottom w:val="single" w:sz="6" w:space="0" w:color="000000"/>
              <w:right w:val="single" w:sz="6" w:space="0" w:color="000000"/>
            </w:tcBorders>
            <w:vAlign w:val="center"/>
            <w:hideMark/>
          </w:tcPr>
          <w:p w:rsidR="00A21433" w:rsidRPr="00163913" w:rsidRDefault="00A21433" w:rsidP="00163913">
            <w:pPr>
              <w:spacing w:after="0" w:line="240" w:lineRule="auto"/>
              <w:jc w:val="center"/>
              <w:rPr>
                <w:rFonts w:ascii="Arial" w:eastAsia="Times New Roman" w:hAnsi="Arial" w:cs="Arial"/>
                <w:color w:val="000000"/>
                <w:sz w:val="16"/>
                <w:szCs w:val="16"/>
                <w:u w:val="single"/>
              </w:rPr>
            </w:pPr>
            <w:r w:rsidRPr="00163913">
              <w:rPr>
                <w:rFonts w:ascii="Arial" w:eastAsia="Times New Roman" w:hAnsi="Arial" w:cs="Arial"/>
                <w:b/>
                <w:bCs/>
                <w:i/>
                <w:iCs/>
                <w:color w:val="000000"/>
                <w:sz w:val="16"/>
                <w:szCs w:val="16"/>
                <w:u w:val="single"/>
              </w:rPr>
              <w:t>Violations in Connection with Licensing</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a.</w:t>
            </w:r>
            <w:r w:rsidRPr="00A21433">
              <w:rPr>
                <w:rFonts w:ascii="Arial" w:eastAsia="Times New Roman" w:hAnsi="Arial" w:cs="Arial"/>
                <w:b/>
                <w:bCs/>
                <w:color w:val="000000"/>
                <w:sz w:val="16"/>
                <w:szCs w:val="16"/>
              </w:rPr>
              <w:t> Driving without Driver's License</w:t>
            </w:r>
          </w:p>
          <w:p w:rsidR="00A21433" w:rsidRPr="00A21433" w:rsidRDefault="00A21433" w:rsidP="00A21433">
            <w:pPr>
              <w:numPr>
                <w:ilvl w:val="0"/>
                <w:numId w:val="1"/>
              </w:numPr>
              <w:spacing w:before="100" w:beforeAutospacing="1" w:after="100" w:afterAutospacing="1" w:line="240" w:lineRule="auto"/>
              <w:ind w:left="1320"/>
              <w:rPr>
                <w:rFonts w:ascii="Arial" w:eastAsia="Times New Roman" w:hAnsi="Arial" w:cs="Arial"/>
                <w:color w:val="000000"/>
                <w:sz w:val="16"/>
                <w:szCs w:val="16"/>
              </w:rPr>
            </w:pPr>
            <w:r w:rsidRPr="00A21433">
              <w:rPr>
                <w:rFonts w:ascii="Arial" w:eastAsia="Times New Roman" w:hAnsi="Arial" w:cs="Arial"/>
                <w:color w:val="000000"/>
                <w:sz w:val="16"/>
                <w:szCs w:val="16"/>
              </w:rPr>
              <w:t>This includes driving with an expired, revoked, suspended, inappropriate driver's license restriction code, inappropriate driver's license classification, fake driver's license, tourist driving a motor vehicle with a valid foreign driver's license beyond the 90-day maximum allowable period and a student driver driving without being accompanied by a duly licensed driver.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3,000</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b.</w:t>
            </w:r>
            <w:r w:rsidRPr="00A21433">
              <w:rPr>
                <w:rFonts w:ascii="Arial" w:eastAsia="Times New Roman" w:hAnsi="Arial" w:cs="Arial"/>
                <w:b/>
                <w:bCs/>
                <w:color w:val="000000"/>
                <w:sz w:val="16"/>
                <w:szCs w:val="16"/>
              </w:rPr>
              <w:t> Driving a Motor Vehicle Used in the Commission of a Crime Upon Conviction by a Regular Court of Competent Jurisdiction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10,000</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c.</w:t>
            </w:r>
            <w:r w:rsidRPr="00A21433">
              <w:rPr>
                <w:rFonts w:ascii="Arial" w:eastAsia="Times New Roman" w:hAnsi="Arial" w:cs="Arial"/>
                <w:b/>
                <w:bCs/>
                <w:color w:val="000000"/>
                <w:sz w:val="16"/>
                <w:szCs w:val="16"/>
              </w:rPr>
              <w:t> Commission of a Crime in the Course of Apprehension Upon Conviction by a Regular Court of Competent Jurisdiction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10,000</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d.</w:t>
            </w:r>
            <w:r w:rsidRPr="00A21433">
              <w:rPr>
                <w:rFonts w:ascii="Arial" w:eastAsia="Times New Roman" w:hAnsi="Arial" w:cs="Arial"/>
                <w:b/>
                <w:bCs/>
                <w:color w:val="000000"/>
                <w:sz w:val="16"/>
                <w:szCs w:val="16"/>
              </w:rPr>
              <w:t> Driving a Motor Vehicle While Under the Influence of Alcohol, Dangerous Drugs and/or Similar Substance Upon Final Conviction by a Regular Court of Competent Jurisdiction (Section 12, R.A. 10586)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3,000</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e.</w:t>
            </w:r>
            <w:r w:rsidRPr="00A21433">
              <w:rPr>
                <w:rFonts w:ascii="Arial" w:eastAsia="Times New Roman" w:hAnsi="Arial" w:cs="Arial"/>
                <w:b/>
                <w:bCs/>
                <w:color w:val="000000"/>
                <w:sz w:val="16"/>
                <w:szCs w:val="16"/>
              </w:rPr>
              <w:t> Reckless Driving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2,000</w:t>
            </w:r>
            <w:r w:rsidRPr="00A21433">
              <w:rPr>
                <w:rFonts w:ascii="Arial" w:eastAsia="Times New Roman" w:hAnsi="Arial" w:cs="Arial"/>
                <w:color w:val="000000"/>
                <w:sz w:val="16"/>
                <w:szCs w:val="16"/>
              </w:rPr>
              <w:t> (1st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3,000 </w:t>
            </w:r>
            <w:r w:rsidRPr="00A21433">
              <w:rPr>
                <w:rFonts w:ascii="Arial" w:eastAsia="Times New Roman" w:hAnsi="Arial" w:cs="Arial"/>
                <w:color w:val="000000"/>
                <w:sz w:val="16"/>
                <w:szCs w:val="16"/>
              </w:rPr>
              <w:t>(2nd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10,000 </w:t>
            </w:r>
            <w:r w:rsidRPr="00A21433">
              <w:rPr>
                <w:rFonts w:ascii="Arial" w:eastAsia="Times New Roman" w:hAnsi="Arial" w:cs="Arial"/>
                <w:color w:val="000000"/>
                <w:sz w:val="16"/>
                <w:szCs w:val="16"/>
              </w:rPr>
              <w:t>(Subsequent Offense)</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f.</w:t>
            </w:r>
            <w:r w:rsidRPr="00A21433">
              <w:rPr>
                <w:rFonts w:ascii="Arial" w:eastAsia="Times New Roman" w:hAnsi="Arial" w:cs="Arial"/>
                <w:b/>
                <w:bCs/>
                <w:color w:val="000000"/>
                <w:sz w:val="16"/>
                <w:szCs w:val="16"/>
              </w:rPr>
              <w:t> Submission of Fake Documents in Relation to the Application for a Driver's License (New/Renewal)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3,000</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g.1</w:t>
            </w:r>
            <w:r w:rsidRPr="00A21433">
              <w:rPr>
                <w:rFonts w:ascii="Arial" w:eastAsia="Times New Roman" w:hAnsi="Arial" w:cs="Arial"/>
                <w:b/>
                <w:bCs/>
                <w:color w:val="000000"/>
                <w:sz w:val="16"/>
                <w:szCs w:val="16"/>
              </w:rPr>
              <w:t> Failure to Wear the Prescribed Seat Belt Device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1,000 </w:t>
            </w:r>
            <w:r w:rsidRPr="00A21433">
              <w:rPr>
                <w:rFonts w:ascii="Arial" w:eastAsia="Times New Roman" w:hAnsi="Arial" w:cs="Arial"/>
                <w:color w:val="000000"/>
                <w:sz w:val="16"/>
                <w:szCs w:val="16"/>
              </w:rPr>
              <w:t>(1st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2,000 </w:t>
            </w:r>
            <w:r w:rsidRPr="00A21433">
              <w:rPr>
                <w:rFonts w:ascii="Arial" w:eastAsia="Times New Roman" w:hAnsi="Arial" w:cs="Arial"/>
                <w:color w:val="000000"/>
                <w:sz w:val="16"/>
                <w:szCs w:val="16"/>
              </w:rPr>
              <w:t>(2nd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5,000 </w:t>
            </w:r>
            <w:r w:rsidRPr="00A21433">
              <w:rPr>
                <w:rFonts w:ascii="Arial" w:eastAsia="Times New Roman" w:hAnsi="Arial" w:cs="Arial"/>
                <w:color w:val="000000"/>
                <w:sz w:val="16"/>
                <w:szCs w:val="16"/>
              </w:rPr>
              <w:t>(3rd Offense)</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g.2</w:t>
            </w:r>
            <w:r w:rsidRPr="00A21433">
              <w:rPr>
                <w:rFonts w:ascii="Arial" w:eastAsia="Times New Roman" w:hAnsi="Arial" w:cs="Arial"/>
                <w:b/>
                <w:bCs/>
                <w:color w:val="000000"/>
                <w:sz w:val="16"/>
                <w:szCs w:val="16"/>
              </w:rPr>
              <w:t xml:space="preserve"> Failure to Require </w:t>
            </w:r>
            <w:proofErr w:type="spellStart"/>
            <w:r w:rsidRPr="00A21433">
              <w:rPr>
                <w:rFonts w:ascii="Arial" w:eastAsia="Times New Roman" w:hAnsi="Arial" w:cs="Arial"/>
                <w:b/>
                <w:bCs/>
                <w:color w:val="000000"/>
                <w:sz w:val="16"/>
                <w:szCs w:val="16"/>
              </w:rPr>
              <w:t>His/Her</w:t>
            </w:r>
            <w:proofErr w:type="spellEnd"/>
            <w:r w:rsidRPr="00A21433">
              <w:rPr>
                <w:rFonts w:ascii="Arial" w:eastAsia="Times New Roman" w:hAnsi="Arial" w:cs="Arial"/>
                <w:b/>
                <w:bCs/>
                <w:color w:val="000000"/>
                <w:sz w:val="16"/>
                <w:szCs w:val="16"/>
              </w:rPr>
              <w:t xml:space="preserve"> Passenger/s to Wear the Prescribed Seat Belt Device</w:t>
            </w:r>
          </w:p>
          <w:p w:rsidR="00A21433" w:rsidRPr="00A21433" w:rsidRDefault="00A21433" w:rsidP="00A21433">
            <w:pPr>
              <w:numPr>
                <w:ilvl w:val="0"/>
                <w:numId w:val="2"/>
              </w:numPr>
              <w:spacing w:before="100" w:beforeAutospacing="1" w:after="100" w:afterAutospacing="1" w:line="240" w:lineRule="auto"/>
              <w:ind w:left="1320"/>
              <w:rPr>
                <w:rFonts w:ascii="Arial" w:eastAsia="Times New Roman" w:hAnsi="Arial" w:cs="Arial"/>
                <w:color w:val="000000"/>
                <w:sz w:val="16"/>
                <w:szCs w:val="16"/>
              </w:rPr>
            </w:pPr>
            <w:proofErr w:type="gramStart"/>
            <w:r w:rsidRPr="00A21433">
              <w:rPr>
                <w:rFonts w:ascii="Arial" w:eastAsia="Times New Roman" w:hAnsi="Arial" w:cs="Arial"/>
                <w:color w:val="000000"/>
                <w:sz w:val="16"/>
                <w:szCs w:val="16"/>
              </w:rPr>
              <w:t>includes</w:t>
            </w:r>
            <w:proofErr w:type="gramEnd"/>
            <w:r w:rsidRPr="00A21433">
              <w:rPr>
                <w:rFonts w:ascii="Arial" w:eastAsia="Times New Roman" w:hAnsi="Arial" w:cs="Arial"/>
                <w:color w:val="000000"/>
                <w:sz w:val="16"/>
                <w:szCs w:val="16"/>
              </w:rPr>
              <w:t xml:space="preserve"> Public Utility's failure to post </w:t>
            </w:r>
            <w:proofErr w:type="spellStart"/>
            <w:r w:rsidRPr="00A21433">
              <w:rPr>
                <w:rFonts w:ascii="Arial" w:eastAsia="Times New Roman" w:hAnsi="Arial" w:cs="Arial"/>
                <w:color w:val="000000"/>
                <w:sz w:val="16"/>
                <w:szCs w:val="16"/>
              </w:rPr>
              <w:t>signages</w:t>
            </w:r>
            <w:proofErr w:type="spellEnd"/>
            <w:r w:rsidRPr="00A21433">
              <w:rPr>
                <w:rFonts w:ascii="Arial" w:eastAsia="Times New Roman" w:hAnsi="Arial" w:cs="Arial"/>
                <w:color w:val="000000"/>
                <w:sz w:val="16"/>
                <w:szCs w:val="16"/>
              </w:rPr>
              <w:t xml:space="preserve"> instructing front seat passenger to wear seatbelts when inside the vehicle.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3,000 </w:t>
            </w:r>
            <w:r w:rsidRPr="00A21433">
              <w:rPr>
                <w:rFonts w:ascii="Arial" w:eastAsia="Times New Roman" w:hAnsi="Arial" w:cs="Arial"/>
                <w:color w:val="000000"/>
                <w:sz w:val="16"/>
                <w:szCs w:val="16"/>
              </w:rPr>
              <w:t>(driver and operator)</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h.</w:t>
            </w:r>
            <w:r w:rsidRPr="00A21433">
              <w:rPr>
                <w:rFonts w:ascii="Arial" w:eastAsia="Times New Roman" w:hAnsi="Arial" w:cs="Arial"/>
                <w:b/>
                <w:bCs/>
                <w:color w:val="000000"/>
                <w:sz w:val="16"/>
                <w:szCs w:val="16"/>
              </w:rPr>
              <w:t> Failure to Wear the Standard Protective Motorcycle Helmet or Failure to Require the Back Rider to Wear the Standard Protective Motorcycle Helmet</w:t>
            </w:r>
          </w:p>
          <w:p w:rsidR="00A21433" w:rsidRPr="00A21433" w:rsidRDefault="00A21433" w:rsidP="00A21433">
            <w:pPr>
              <w:numPr>
                <w:ilvl w:val="0"/>
                <w:numId w:val="3"/>
              </w:numPr>
              <w:spacing w:before="100" w:beforeAutospacing="1" w:after="100" w:afterAutospacing="1" w:line="240" w:lineRule="auto"/>
              <w:ind w:left="1320"/>
              <w:rPr>
                <w:rFonts w:ascii="Arial" w:eastAsia="Times New Roman" w:hAnsi="Arial" w:cs="Arial"/>
                <w:color w:val="000000"/>
                <w:sz w:val="16"/>
                <w:szCs w:val="16"/>
              </w:rPr>
            </w:pPr>
            <w:proofErr w:type="gramStart"/>
            <w:r w:rsidRPr="00A21433">
              <w:rPr>
                <w:rFonts w:ascii="Arial" w:eastAsia="Times New Roman" w:hAnsi="Arial" w:cs="Arial"/>
                <w:color w:val="000000"/>
                <w:sz w:val="16"/>
                <w:szCs w:val="16"/>
              </w:rPr>
              <w:t>includes</w:t>
            </w:r>
            <w:proofErr w:type="gramEnd"/>
            <w:r w:rsidRPr="00A21433">
              <w:rPr>
                <w:rFonts w:ascii="Arial" w:eastAsia="Times New Roman" w:hAnsi="Arial" w:cs="Arial"/>
                <w:color w:val="000000"/>
                <w:sz w:val="16"/>
                <w:szCs w:val="16"/>
              </w:rPr>
              <w:t xml:space="preserve"> wearing helmet with fake Philippine Standard (PS) or Import Commodity Clearance (IIC) sticker.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1,500</w:t>
            </w:r>
            <w:r w:rsidRPr="00A21433">
              <w:rPr>
                <w:rFonts w:ascii="Arial" w:eastAsia="Times New Roman" w:hAnsi="Arial" w:cs="Arial"/>
                <w:color w:val="000000"/>
                <w:sz w:val="16"/>
                <w:szCs w:val="16"/>
              </w:rPr>
              <w:t> (1st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3,000</w:t>
            </w:r>
            <w:r w:rsidRPr="00A21433">
              <w:rPr>
                <w:rFonts w:ascii="Arial" w:eastAsia="Times New Roman" w:hAnsi="Arial" w:cs="Arial"/>
                <w:color w:val="000000"/>
                <w:sz w:val="16"/>
                <w:szCs w:val="16"/>
              </w:rPr>
              <w:t> (2nd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5,000</w:t>
            </w:r>
            <w:r w:rsidRPr="00A21433">
              <w:rPr>
                <w:rFonts w:ascii="Arial" w:eastAsia="Times New Roman" w:hAnsi="Arial" w:cs="Arial"/>
                <w:color w:val="000000"/>
                <w:sz w:val="16"/>
                <w:szCs w:val="16"/>
              </w:rPr>
              <w:t> (3rd Offense)</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color w:val="000000"/>
                <w:sz w:val="16"/>
                <w:szCs w:val="16"/>
              </w:rPr>
              <w:t>i</w:t>
            </w:r>
            <w:proofErr w:type="spellEnd"/>
            <w:r w:rsidRPr="00A21433">
              <w:rPr>
                <w:rFonts w:ascii="Arial" w:eastAsia="Times New Roman" w:hAnsi="Arial" w:cs="Arial"/>
                <w:color w:val="000000"/>
                <w:sz w:val="16"/>
                <w:szCs w:val="16"/>
              </w:rPr>
              <w:t>.</w:t>
            </w:r>
            <w:r w:rsidRPr="00A21433">
              <w:rPr>
                <w:rFonts w:ascii="Arial" w:eastAsia="Times New Roman" w:hAnsi="Arial" w:cs="Arial"/>
                <w:b/>
                <w:bCs/>
                <w:color w:val="000000"/>
                <w:sz w:val="16"/>
                <w:szCs w:val="16"/>
              </w:rPr>
              <w:t> Failure to Carry Driver's License, Certificate of Registration or Official Receipt While Driving a Motor Vehicle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1,000</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j.</w:t>
            </w:r>
            <w:r w:rsidRPr="00A21433">
              <w:rPr>
                <w:rFonts w:ascii="Arial" w:eastAsia="Times New Roman" w:hAnsi="Arial" w:cs="Arial"/>
                <w:b/>
                <w:bCs/>
                <w:color w:val="000000"/>
                <w:sz w:val="16"/>
                <w:szCs w:val="16"/>
              </w:rPr>
              <w:t> All Other Violations of Traffic Rules and Regulations</w:t>
            </w:r>
          </w:p>
          <w:p w:rsidR="00A21433" w:rsidRPr="00A21433" w:rsidRDefault="00A21433" w:rsidP="00A21433">
            <w:pPr>
              <w:spacing w:after="0" w:line="240" w:lineRule="auto"/>
              <w:rPr>
                <w:rFonts w:ascii="Arial" w:eastAsia="Times New Roman" w:hAnsi="Arial" w:cs="Arial"/>
                <w:color w:val="000000"/>
                <w:sz w:val="16"/>
                <w:szCs w:val="16"/>
              </w:rPr>
            </w:pPr>
          </w:p>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This includes:</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Parking:</w:t>
            </w:r>
          </w:p>
          <w:p w:rsidR="00A21433" w:rsidRPr="00A21433" w:rsidRDefault="00A21433" w:rsidP="00A21433">
            <w:pPr>
              <w:numPr>
                <w:ilvl w:val="1"/>
                <w:numId w:val="4"/>
              </w:numPr>
              <w:spacing w:before="100" w:beforeAutospacing="1" w:after="100" w:afterAutospacing="1" w:line="240" w:lineRule="auto"/>
              <w:ind w:left="2640"/>
              <w:rPr>
                <w:rFonts w:ascii="Arial" w:eastAsia="Times New Roman" w:hAnsi="Arial" w:cs="Arial"/>
                <w:color w:val="000000"/>
                <w:sz w:val="16"/>
                <w:szCs w:val="16"/>
              </w:rPr>
            </w:pPr>
            <w:r w:rsidRPr="00A21433">
              <w:rPr>
                <w:rFonts w:ascii="Arial" w:eastAsia="Times New Roman" w:hAnsi="Arial" w:cs="Arial"/>
                <w:color w:val="000000"/>
                <w:sz w:val="16"/>
                <w:szCs w:val="16"/>
              </w:rPr>
              <w:t>in an intersection</w:t>
            </w:r>
          </w:p>
          <w:p w:rsidR="00A21433" w:rsidRPr="00A21433" w:rsidRDefault="00A21433" w:rsidP="00A21433">
            <w:pPr>
              <w:numPr>
                <w:ilvl w:val="1"/>
                <w:numId w:val="4"/>
              </w:numPr>
              <w:spacing w:before="100" w:beforeAutospacing="1" w:after="100" w:afterAutospacing="1" w:line="240" w:lineRule="auto"/>
              <w:ind w:left="2640"/>
              <w:rPr>
                <w:rFonts w:ascii="Arial" w:eastAsia="Times New Roman" w:hAnsi="Arial" w:cs="Arial"/>
                <w:color w:val="000000"/>
                <w:sz w:val="16"/>
                <w:szCs w:val="16"/>
              </w:rPr>
            </w:pPr>
            <w:r w:rsidRPr="00A21433">
              <w:rPr>
                <w:rFonts w:ascii="Arial" w:eastAsia="Times New Roman" w:hAnsi="Arial" w:cs="Arial"/>
                <w:color w:val="000000"/>
                <w:sz w:val="16"/>
                <w:szCs w:val="16"/>
              </w:rPr>
              <w:t>within 5 meters of the intersection</w:t>
            </w:r>
          </w:p>
          <w:p w:rsidR="00A21433" w:rsidRPr="00A21433" w:rsidRDefault="00A21433" w:rsidP="00A21433">
            <w:pPr>
              <w:numPr>
                <w:ilvl w:val="1"/>
                <w:numId w:val="4"/>
              </w:numPr>
              <w:spacing w:before="100" w:beforeAutospacing="1" w:after="100" w:afterAutospacing="1" w:line="240" w:lineRule="auto"/>
              <w:ind w:left="2640"/>
              <w:rPr>
                <w:rFonts w:ascii="Arial" w:eastAsia="Times New Roman" w:hAnsi="Arial" w:cs="Arial"/>
                <w:color w:val="000000"/>
                <w:sz w:val="16"/>
                <w:szCs w:val="16"/>
              </w:rPr>
            </w:pPr>
            <w:r w:rsidRPr="00A21433">
              <w:rPr>
                <w:rFonts w:ascii="Arial" w:eastAsia="Times New Roman" w:hAnsi="Arial" w:cs="Arial"/>
                <w:color w:val="000000"/>
                <w:sz w:val="16"/>
                <w:szCs w:val="16"/>
              </w:rPr>
              <w:t>4 meters from the driveway entrance</w:t>
            </w:r>
          </w:p>
          <w:p w:rsidR="00A21433" w:rsidRPr="00A21433" w:rsidRDefault="00A21433" w:rsidP="00A21433">
            <w:pPr>
              <w:numPr>
                <w:ilvl w:val="1"/>
                <w:numId w:val="4"/>
              </w:numPr>
              <w:spacing w:before="100" w:beforeAutospacing="1" w:after="100" w:afterAutospacing="1" w:line="240" w:lineRule="auto"/>
              <w:ind w:left="2640"/>
              <w:rPr>
                <w:rFonts w:ascii="Arial" w:eastAsia="Times New Roman" w:hAnsi="Arial" w:cs="Arial"/>
                <w:color w:val="000000"/>
                <w:sz w:val="16"/>
                <w:szCs w:val="16"/>
              </w:rPr>
            </w:pPr>
            <w:r w:rsidRPr="00A21433">
              <w:rPr>
                <w:rFonts w:ascii="Arial" w:eastAsia="Times New Roman" w:hAnsi="Arial" w:cs="Arial"/>
                <w:color w:val="000000"/>
                <w:sz w:val="16"/>
                <w:szCs w:val="16"/>
              </w:rPr>
              <w:t>within 4 meters from a fire hydrant</w:t>
            </w:r>
          </w:p>
          <w:p w:rsidR="00A21433" w:rsidRPr="00A21433" w:rsidRDefault="00A21433" w:rsidP="00A21433">
            <w:pPr>
              <w:numPr>
                <w:ilvl w:val="1"/>
                <w:numId w:val="4"/>
              </w:numPr>
              <w:spacing w:before="100" w:beforeAutospacing="1" w:after="100" w:afterAutospacing="1" w:line="240" w:lineRule="auto"/>
              <w:ind w:left="2640"/>
              <w:rPr>
                <w:rFonts w:ascii="Arial" w:eastAsia="Times New Roman" w:hAnsi="Arial" w:cs="Arial"/>
                <w:color w:val="000000"/>
                <w:sz w:val="16"/>
                <w:szCs w:val="16"/>
              </w:rPr>
            </w:pPr>
            <w:r w:rsidRPr="00A21433">
              <w:rPr>
                <w:rFonts w:ascii="Arial" w:eastAsia="Times New Roman" w:hAnsi="Arial" w:cs="Arial"/>
                <w:color w:val="000000"/>
                <w:sz w:val="16"/>
                <w:szCs w:val="16"/>
              </w:rPr>
              <w:t>in front of a private driveway</w:t>
            </w:r>
          </w:p>
          <w:p w:rsidR="00A21433" w:rsidRPr="00A21433" w:rsidRDefault="00A21433" w:rsidP="00A21433">
            <w:pPr>
              <w:numPr>
                <w:ilvl w:val="1"/>
                <w:numId w:val="4"/>
              </w:numPr>
              <w:spacing w:before="100" w:beforeAutospacing="1" w:after="100" w:afterAutospacing="1" w:line="240" w:lineRule="auto"/>
              <w:ind w:left="2640"/>
              <w:rPr>
                <w:rFonts w:ascii="Arial" w:eastAsia="Times New Roman" w:hAnsi="Arial" w:cs="Arial"/>
                <w:color w:val="000000"/>
                <w:sz w:val="16"/>
                <w:szCs w:val="16"/>
              </w:rPr>
            </w:pPr>
            <w:r w:rsidRPr="00A21433">
              <w:rPr>
                <w:rFonts w:ascii="Arial" w:eastAsia="Times New Roman" w:hAnsi="Arial" w:cs="Arial"/>
                <w:color w:val="000000"/>
                <w:sz w:val="16"/>
                <w:szCs w:val="16"/>
              </w:rPr>
              <w:t>on the roadway side of any unmoving or parked MV at the curb or edge of the highway</w:t>
            </w:r>
          </w:p>
          <w:p w:rsidR="00A21433" w:rsidRPr="00A21433" w:rsidRDefault="00A21433" w:rsidP="00A21433">
            <w:pPr>
              <w:numPr>
                <w:ilvl w:val="1"/>
                <w:numId w:val="4"/>
              </w:numPr>
              <w:spacing w:before="100" w:beforeAutospacing="1" w:after="100" w:afterAutospacing="1" w:line="240" w:lineRule="auto"/>
              <w:ind w:left="2640"/>
              <w:rPr>
                <w:rFonts w:ascii="Arial" w:eastAsia="Times New Roman" w:hAnsi="Arial" w:cs="Arial"/>
                <w:color w:val="000000"/>
                <w:sz w:val="16"/>
                <w:szCs w:val="16"/>
              </w:rPr>
            </w:pPr>
            <w:r w:rsidRPr="00A21433">
              <w:rPr>
                <w:rFonts w:ascii="Arial" w:eastAsia="Times New Roman" w:hAnsi="Arial" w:cs="Arial"/>
                <w:color w:val="000000"/>
                <w:sz w:val="16"/>
                <w:szCs w:val="16"/>
              </w:rPr>
              <w:t>at any place where signs of prohibitions have been installed</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Disregarding Traffic Signs</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Allowing passengers on top or cover of a motor vehicle except in a truck helper</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lastRenderedPageBreak/>
              <w:t>Failure to provide canvass cover to cargos or freight of trucks requiring the same</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 xml:space="preserve">Permitting passenger to ride on running board, </w:t>
            </w:r>
            <w:proofErr w:type="spellStart"/>
            <w:r w:rsidRPr="00A21433">
              <w:rPr>
                <w:rFonts w:ascii="Arial" w:eastAsia="Times New Roman" w:hAnsi="Arial" w:cs="Arial"/>
                <w:color w:val="000000"/>
                <w:sz w:val="16"/>
                <w:szCs w:val="16"/>
              </w:rPr>
              <w:t>stepboard</w:t>
            </w:r>
            <w:proofErr w:type="spellEnd"/>
            <w:r w:rsidRPr="00A21433">
              <w:rPr>
                <w:rFonts w:ascii="Arial" w:eastAsia="Times New Roman" w:hAnsi="Arial" w:cs="Arial"/>
                <w:color w:val="000000"/>
                <w:sz w:val="16"/>
                <w:szCs w:val="16"/>
              </w:rPr>
              <w:t xml:space="preserve"> or mudguard or MV while the same in motion.</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Failure to dim headlights when approaching another motor vehicle</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Driving in a place not intended for traffic or into place not allowed for parking</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Hitching or permitting a person or a bicycle, motorcycle, tricycle or skate roller to hitch to a motor vehicle</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Driving against traffic</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Illegal turn</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Illegal overtaking</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Overtaking at unsafe distance</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Cutting an overtaken vehicle</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Failure to give way to an overtaking vehicle</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Increasing speed when being overtaken</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Overtaking when left side is not visible or clear of oncoming traffic</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Overtaking upon a crest of a grade</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Overtaking upon a curve</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Overtaking at any railway grade crossing</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Overtaking at an intersection</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Overtaking on "men working" or "caution" signs</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Overtaking at no overtaking zone</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Failure of the vehicle on the left to yield the right of way to the vehicle on the right when these vehicles approach or enter an intersection at approximately the same time.</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Failure of a vehicle approaching but not having entered intersection to yield the right of way to a vehicle within such intersection or turning therein to the left across the line of travel of the first mentioned vehicle</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Failure of the driver of any vehicle upon a highway within a business or residential district to yield the right of way to a pedestrian crossing such highway within a crosswalk except at intersection where the movement of traffic is regulated by a peace officer or by traffic signal.</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Failure to stop before traversing a "through highway" or railroad crossing</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Failure of a vehicle entering a highway from a private road or driver upon a highway to yield the right of way to all vehicles approaching on such highway.</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Failure to yield right of way to ambulance, police or fire department vehicles.</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Failure to yield right of way at a "through highway" or a "stop intersection".</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Failure to give proper signal</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Failure to stop motor and notch handbrake of motor vehicle when unattended</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Unsafe towing</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Obstruction</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Motorcycle carrying more passengers other than the back rider or cargo other than the saddle bags and luggage carriers</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proofErr w:type="spellStart"/>
            <w:r w:rsidRPr="00A21433">
              <w:rPr>
                <w:rFonts w:ascii="Arial" w:eastAsia="Times New Roman" w:hAnsi="Arial" w:cs="Arial"/>
                <w:color w:val="000000"/>
                <w:sz w:val="16"/>
                <w:szCs w:val="16"/>
              </w:rPr>
              <w:t>Overchargin</w:t>
            </w:r>
            <w:proofErr w:type="spellEnd"/>
            <w:r w:rsidRPr="00A21433">
              <w:rPr>
                <w:rFonts w:ascii="Arial" w:eastAsia="Times New Roman" w:hAnsi="Arial" w:cs="Arial"/>
                <w:color w:val="000000"/>
                <w:sz w:val="16"/>
                <w:szCs w:val="16"/>
              </w:rPr>
              <w:t>/Undercharging</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No franchise/Certificate of Public Convenience or evidence of franchise</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Fake CPC, OR/CR, plates, stickers, and tags</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proofErr w:type="spellStart"/>
            <w:r w:rsidRPr="00A21433">
              <w:rPr>
                <w:rFonts w:ascii="Arial" w:eastAsia="Times New Roman" w:hAnsi="Arial" w:cs="Arial"/>
                <w:color w:val="000000"/>
                <w:sz w:val="16"/>
                <w:szCs w:val="16"/>
              </w:rPr>
              <w:t>Opertaing</w:t>
            </w:r>
            <w:proofErr w:type="spellEnd"/>
            <w:r w:rsidRPr="00A21433">
              <w:rPr>
                <w:rFonts w:ascii="Arial" w:eastAsia="Times New Roman" w:hAnsi="Arial" w:cs="Arial"/>
                <w:color w:val="000000"/>
                <w:sz w:val="16"/>
                <w:szCs w:val="16"/>
              </w:rPr>
              <w:t xml:space="preserve"> the unit with defective parts and accessories</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Failure to provide discount to those entitled</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Fast, tampered, defective taximeter</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No sign board</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Pick and drop Passenger outside the terminal</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Carrying of illegal and/or prohibited cargoes</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Failure to provide fire extinguisher and required "STOP and GO" signage for use of each vehicle.</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Trip cutting.</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Failure to display fare matrix</w:t>
            </w:r>
          </w:p>
          <w:p w:rsidR="00A21433" w:rsidRPr="00A21433" w:rsidRDefault="00A21433" w:rsidP="00A21433">
            <w:pPr>
              <w:numPr>
                <w:ilvl w:val="0"/>
                <w:numId w:val="4"/>
              </w:numPr>
              <w:spacing w:before="100" w:beforeAutospacing="1" w:after="100" w:afterAutospacing="1" w:line="240" w:lineRule="auto"/>
              <w:ind w:left="1920"/>
              <w:rPr>
                <w:rFonts w:ascii="Arial" w:eastAsia="Times New Roman" w:hAnsi="Arial" w:cs="Arial"/>
                <w:color w:val="000000"/>
                <w:sz w:val="16"/>
                <w:szCs w:val="16"/>
              </w:rPr>
            </w:pPr>
            <w:r w:rsidRPr="00A21433">
              <w:rPr>
                <w:rFonts w:ascii="Arial" w:eastAsia="Times New Roman" w:hAnsi="Arial" w:cs="Arial"/>
                <w:color w:val="000000"/>
                <w:sz w:val="16"/>
                <w:szCs w:val="16"/>
              </w:rPr>
              <w:t>Breach of franchise conditions under 2011 Revised Terms and Conditions of CPC.</w:t>
            </w:r>
          </w:p>
          <w:p w:rsidR="00A21433" w:rsidRPr="00A21433" w:rsidRDefault="00A21433" w:rsidP="00A21433">
            <w:pPr>
              <w:spacing w:after="0" w:line="240" w:lineRule="auto"/>
              <w:rPr>
                <w:rFonts w:ascii="Arial" w:eastAsia="Times New Roman" w:hAnsi="Arial" w:cs="Arial"/>
                <w:color w:val="000000"/>
                <w:sz w:val="16"/>
                <w:szCs w:val="16"/>
              </w:rPr>
            </w:pPr>
          </w:p>
          <w:p w:rsidR="00A21433" w:rsidRPr="00A21433" w:rsidRDefault="00A21433" w:rsidP="00A21433">
            <w:pPr>
              <w:spacing w:after="0" w:line="240" w:lineRule="auto"/>
              <w:rPr>
                <w:rFonts w:ascii="Arial" w:eastAsia="Times New Roman"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lastRenderedPageBreak/>
              <w:t>Php</w:t>
            </w:r>
            <w:proofErr w:type="spellEnd"/>
            <w:r w:rsidRPr="00A21433">
              <w:rPr>
                <w:rFonts w:ascii="Arial" w:eastAsia="Times New Roman" w:hAnsi="Arial" w:cs="Arial"/>
                <w:b/>
                <w:bCs/>
                <w:color w:val="000000"/>
                <w:sz w:val="16"/>
                <w:szCs w:val="16"/>
              </w:rPr>
              <w:t xml:space="preserve"> 1,000</w:t>
            </w:r>
          </w:p>
        </w:tc>
      </w:tr>
      <w:tr w:rsidR="00A21433" w:rsidRPr="00A21433" w:rsidTr="00A21433">
        <w:trPr>
          <w:jc w:val="center"/>
        </w:trPr>
        <w:tc>
          <w:tcPr>
            <w:tcW w:w="7950" w:type="dxa"/>
            <w:gridSpan w:val="2"/>
            <w:tcBorders>
              <w:top w:val="single" w:sz="6" w:space="0" w:color="000000"/>
              <w:left w:val="single" w:sz="6" w:space="0" w:color="000000"/>
              <w:bottom w:val="single" w:sz="6" w:space="0" w:color="000000"/>
              <w:right w:val="single" w:sz="6" w:space="0" w:color="000000"/>
            </w:tcBorders>
            <w:vAlign w:val="center"/>
            <w:hideMark/>
          </w:tcPr>
          <w:p w:rsidR="00A21433" w:rsidRPr="00163913" w:rsidRDefault="00A21433" w:rsidP="00163913">
            <w:pPr>
              <w:spacing w:after="0" w:line="240" w:lineRule="auto"/>
              <w:jc w:val="center"/>
              <w:rPr>
                <w:rFonts w:ascii="Arial" w:eastAsia="Times New Roman" w:hAnsi="Arial" w:cs="Arial"/>
                <w:color w:val="000000"/>
                <w:sz w:val="16"/>
                <w:szCs w:val="16"/>
                <w:u w:val="single"/>
              </w:rPr>
            </w:pPr>
            <w:r w:rsidRPr="00163913">
              <w:rPr>
                <w:rFonts w:ascii="Arial" w:eastAsia="Times New Roman" w:hAnsi="Arial" w:cs="Arial"/>
                <w:b/>
                <w:bCs/>
                <w:i/>
                <w:iCs/>
                <w:color w:val="000000"/>
                <w:sz w:val="16"/>
                <w:szCs w:val="16"/>
                <w:u w:val="single"/>
              </w:rPr>
              <w:lastRenderedPageBreak/>
              <w:t>Violations in Connection with Motor Vehicle Registration/Renewal/Operation</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a. </w:t>
            </w:r>
            <w:r w:rsidRPr="00A21433">
              <w:rPr>
                <w:rFonts w:ascii="Arial" w:eastAsia="Times New Roman" w:hAnsi="Arial" w:cs="Arial"/>
                <w:b/>
                <w:bCs/>
                <w:color w:val="000000"/>
                <w:sz w:val="16"/>
                <w:szCs w:val="16"/>
              </w:rPr>
              <w:t>Driving an Unregistered Motor Vehicle</w:t>
            </w:r>
          </w:p>
          <w:p w:rsidR="00A21433" w:rsidRPr="00A21433" w:rsidRDefault="00A21433" w:rsidP="00A21433">
            <w:pPr>
              <w:numPr>
                <w:ilvl w:val="0"/>
                <w:numId w:val="5"/>
              </w:numPr>
              <w:spacing w:before="100" w:beforeAutospacing="1" w:after="100" w:afterAutospacing="1" w:line="240" w:lineRule="auto"/>
              <w:ind w:left="1320"/>
              <w:rPr>
                <w:rFonts w:ascii="Arial" w:eastAsia="Times New Roman" w:hAnsi="Arial" w:cs="Arial"/>
                <w:color w:val="000000"/>
                <w:sz w:val="16"/>
                <w:szCs w:val="16"/>
              </w:rPr>
            </w:pPr>
            <w:r w:rsidRPr="00A21433">
              <w:rPr>
                <w:rFonts w:ascii="Arial" w:eastAsia="Times New Roman" w:hAnsi="Arial" w:cs="Arial"/>
                <w:color w:val="000000"/>
                <w:sz w:val="16"/>
                <w:szCs w:val="16"/>
              </w:rPr>
              <w:t>This includes driving with an improperly registered motor vehicle or a motor vehicle with expired, revoked, suspended or invalid registration, unregistered or fake substitute or replacement engine, engine block or chassis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10,000</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b. </w:t>
            </w:r>
            <w:r w:rsidRPr="00A21433">
              <w:rPr>
                <w:rFonts w:ascii="Arial" w:eastAsia="Times New Roman" w:hAnsi="Arial" w:cs="Arial"/>
                <w:b/>
                <w:bCs/>
                <w:color w:val="000000"/>
                <w:sz w:val="16"/>
                <w:szCs w:val="16"/>
              </w:rPr>
              <w:t>Unauthorized Motor Vehicle Modification</w:t>
            </w:r>
          </w:p>
          <w:p w:rsidR="00A21433" w:rsidRPr="00A21433" w:rsidRDefault="00A21433" w:rsidP="00A21433">
            <w:pPr>
              <w:numPr>
                <w:ilvl w:val="0"/>
                <w:numId w:val="6"/>
              </w:numPr>
              <w:spacing w:before="100" w:beforeAutospacing="1" w:after="100" w:afterAutospacing="1" w:line="240" w:lineRule="auto"/>
              <w:ind w:left="1320"/>
              <w:rPr>
                <w:rFonts w:ascii="Arial" w:eastAsia="Times New Roman" w:hAnsi="Arial" w:cs="Arial"/>
                <w:color w:val="000000"/>
                <w:sz w:val="16"/>
                <w:szCs w:val="16"/>
              </w:rPr>
            </w:pPr>
            <w:r w:rsidRPr="00A21433">
              <w:rPr>
                <w:rFonts w:ascii="Arial" w:eastAsia="Times New Roman" w:hAnsi="Arial" w:cs="Arial"/>
                <w:color w:val="000000"/>
                <w:sz w:val="16"/>
                <w:szCs w:val="16"/>
              </w:rPr>
              <w:t>This includes change in color and other unauthorized modifications of the standard manufacturer's specification not covered by the preceding section 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5,000</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c. </w:t>
            </w:r>
            <w:r w:rsidRPr="00A21433">
              <w:rPr>
                <w:rFonts w:ascii="Arial" w:eastAsia="Times New Roman" w:hAnsi="Arial" w:cs="Arial"/>
                <w:b/>
                <w:bCs/>
                <w:color w:val="000000"/>
                <w:sz w:val="16"/>
                <w:szCs w:val="16"/>
              </w:rPr>
              <w:t>Operating a Right Hand Drive Motor Vehicle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50,000</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lastRenderedPageBreak/>
              <w:t>d. </w:t>
            </w:r>
            <w:r w:rsidRPr="00A21433">
              <w:rPr>
                <w:rFonts w:ascii="Arial" w:eastAsia="Times New Roman" w:hAnsi="Arial" w:cs="Arial"/>
                <w:b/>
                <w:bCs/>
                <w:color w:val="000000"/>
                <w:sz w:val="16"/>
                <w:szCs w:val="16"/>
              </w:rPr>
              <w:t>Motor Vehicle Operating without or with Defective/Improper/Unauthorized Accessories, Devices, Equipment and Parts</w:t>
            </w:r>
          </w:p>
          <w:p w:rsidR="00A21433" w:rsidRPr="00A21433" w:rsidRDefault="00A21433" w:rsidP="00A21433">
            <w:pPr>
              <w:numPr>
                <w:ilvl w:val="0"/>
                <w:numId w:val="7"/>
              </w:numPr>
              <w:spacing w:before="100" w:beforeAutospacing="1" w:after="100" w:afterAutospacing="1" w:line="240" w:lineRule="auto"/>
              <w:ind w:left="1320"/>
              <w:rPr>
                <w:rFonts w:ascii="Arial" w:eastAsia="Times New Roman" w:hAnsi="Arial" w:cs="Arial"/>
                <w:color w:val="000000"/>
                <w:sz w:val="16"/>
                <w:szCs w:val="16"/>
              </w:rPr>
            </w:pPr>
            <w:r w:rsidRPr="00A21433">
              <w:rPr>
                <w:rFonts w:ascii="Arial" w:eastAsia="Times New Roman" w:hAnsi="Arial" w:cs="Arial"/>
                <w:color w:val="000000"/>
                <w:sz w:val="16"/>
                <w:szCs w:val="16"/>
              </w:rPr>
              <w:t>This includes bells/horns/sirens/whistles, blinkers, brakes, early warning device (EWD), grill/s, jalousies, brake (foot and hand brakes), brake lights/headlights/interior lights/signal, lights/tail lights, mirrors, mufflers, metallic tires/spare tire, speedometer, windshield, wipers or any other accessory, device, equipment or part that is manifestly prejudicial to road safety.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5,000</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e. </w:t>
            </w:r>
            <w:r w:rsidRPr="00A21433">
              <w:rPr>
                <w:rFonts w:ascii="Arial" w:eastAsia="Times New Roman" w:hAnsi="Arial" w:cs="Arial"/>
                <w:b/>
                <w:bCs/>
                <w:color w:val="000000"/>
                <w:sz w:val="16"/>
                <w:szCs w:val="16"/>
              </w:rPr>
              <w:t>Failure to Attach or Improper Attachment/Tampering of Authorized Motor Vehicle License Plates and/or Third Plate Sticker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5,000</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f. </w:t>
            </w:r>
            <w:r w:rsidRPr="00A21433">
              <w:rPr>
                <w:rFonts w:ascii="Arial" w:eastAsia="Times New Roman" w:hAnsi="Arial" w:cs="Arial"/>
                <w:b/>
                <w:bCs/>
                <w:color w:val="000000"/>
                <w:sz w:val="16"/>
                <w:szCs w:val="16"/>
              </w:rPr>
              <w:t>Smoke Belching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2,000</w:t>
            </w:r>
            <w:r w:rsidRPr="00A21433">
              <w:rPr>
                <w:rFonts w:ascii="Arial" w:eastAsia="Times New Roman" w:hAnsi="Arial" w:cs="Arial"/>
                <w:color w:val="000000"/>
                <w:sz w:val="16"/>
                <w:szCs w:val="16"/>
              </w:rPr>
              <w:t> (1st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4,000</w:t>
            </w:r>
            <w:r w:rsidRPr="00A21433">
              <w:rPr>
                <w:rFonts w:ascii="Arial" w:eastAsia="Times New Roman" w:hAnsi="Arial" w:cs="Arial"/>
                <w:color w:val="000000"/>
                <w:sz w:val="16"/>
                <w:szCs w:val="16"/>
              </w:rPr>
              <w:t> (2nd Offense)</w:t>
            </w:r>
            <w:r w:rsidRPr="00A21433">
              <w:rPr>
                <w:rFonts w:ascii="Arial" w:eastAsia="Times New Roman" w:hAnsi="Arial" w:cs="Arial"/>
                <w:color w:val="000000"/>
                <w:sz w:val="16"/>
                <w:szCs w:val="16"/>
              </w:rPr>
              <w:br/>
              <w:t>1-year suspension of the Motor Vehicle Registration (MVR) and fine not more than </w:t>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6,000</w:t>
            </w:r>
            <w:r w:rsidRPr="00A21433">
              <w:rPr>
                <w:rFonts w:ascii="Arial" w:eastAsia="Times New Roman" w:hAnsi="Arial" w:cs="Arial"/>
                <w:color w:val="000000"/>
                <w:sz w:val="16"/>
                <w:szCs w:val="16"/>
              </w:rPr>
              <w:t> (3rd Offense)</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g. </w:t>
            </w:r>
            <w:r w:rsidRPr="00A21433">
              <w:rPr>
                <w:rFonts w:ascii="Arial" w:eastAsia="Times New Roman" w:hAnsi="Arial" w:cs="Arial"/>
                <w:b/>
                <w:bCs/>
                <w:color w:val="000000"/>
                <w:sz w:val="16"/>
                <w:szCs w:val="16"/>
              </w:rPr>
              <w:t>Fraud in Relation to the Registration of the Motor Vehicle and/or it's Renewal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3,000</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h. </w:t>
            </w:r>
            <w:r w:rsidRPr="00A21433">
              <w:rPr>
                <w:rFonts w:ascii="Arial" w:eastAsia="Times New Roman" w:hAnsi="Arial" w:cs="Arial"/>
                <w:b/>
                <w:bCs/>
                <w:color w:val="000000"/>
                <w:sz w:val="16"/>
                <w:szCs w:val="16"/>
              </w:rPr>
              <w:t>All Other Violation in Connection with Motor Vehicle Registration/Renewal/Operation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2,000</w:t>
            </w:r>
          </w:p>
        </w:tc>
      </w:tr>
      <w:tr w:rsidR="00A21433" w:rsidRPr="00A21433" w:rsidTr="00A21433">
        <w:trPr>
          <w:jc w:val="center"/>
        </w:trPr>
        <w:tc>
          <w:tcPr>
            <w:tcW w:w="7950" w:type="dxa"/>
            <w:gridSpan w:val="2"/>
            <w:tcBorders>
              <w:top w:val="single" w:sz="6" w:space="0" w:color="000000"/>
              <w:left w:val="single" w:sz="6" w:space="0" w:color="000000"/>
              <w:bottom w:val="single" w:sz="6" w:space="0" w:color="000000"/>
              <w:right w:val="single" w:sz="6" w:space="0" w:color="000000"/>
            </w:tcBorders>
            <w:vAlign w:val="center"/>
            <w:hideMark/>
          </w:tcPr>
          <w:p w:rsidR="00A21433" w:rsidRPr="00163913" w:rsidRDefault="00A21433" w:rsidP="00163913">
            <w:pPr>
              <w:spacing w:after="0" w:line="240" w:lineRule="auto"/>
              <w:jc w:val="center"/>
              <w:rPr>
                <w:rFonts w:ascii="Arial" w:eastAsia="Times New Roman" w:hAnsi="Arial" w:cs="Arial"/>
                <w:color w:val="000000"/>
                <w:sz w:val="16"/>
                <w:szCs w:val="16"/>
                <w:u w:val="single"/>
              </w:rPr>
            </w:pPr>
            <w:r w:rsidRPr="00163913">
              <w:rPr>
                <w:rFonts w:ascii="Arial" w:eastAsia="Times New Roman" w:hAnsi="Arial" w:cs="Arial"/>
                <w:b/>
                <w:bCs/>
                <w:i/>
                <w:iCs/>
                <w:color w:val="000000"/>
                <w:sz w:val="16"/>
                <w:szCs w:val="16"/>
                <w:u w:val="single"/>
              </w:rPr>
              <w:t>Violations in Connection with Dimensions, Specifications/Weight and Load Limits</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a. </w:t>
            </w:r>
            <w:r w:rsidRPr="00A21433">
              <w:rPr>
                <w:rFonts w:ascii="Arial" w:eastAsia="Times New Roman" w:hAnsi="Arial" w:cs="Arial"/>
                <w:b/>
                <w:bCs/>
                <w:color w:val="000000"/>
                <w:sz w:val="16"/>
                <w:szCs w:val="16"/>
              </w:rPr>
              <w:t>Load Extending Beyond Projected Width Without Permit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1,000</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b. </w:t>
            </w:r>
            <w:r w:rsidRPr="00A21433">
              <w:rPr>
                <w:rFonts w:ascii="Arial" w:eastAsia="Times New Roman" w:hAnsi="Arial" w:cs="Arial"/>
                <w:b/>
                <w:bCs/>
                <w:color w:val="000000"/>
                <w:sz w:val="16"/>
                <w:szCs w:val="16"/>
              </w:rPr>
              <w:t>Axle Overloading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 xml:space="preserve">An amount equivalent </w:t>
            </w:r>
            <w:proofErr w:type="spellStart"/>
            <w:r w:rsidRPr="00A21433">
              <w:rPr>
                <w:rFonts w:ascii="Arial" w:eastAsia="Times New Roman" w:hAnsi="Arial" w:cs="Arial"/>
                <w:color w:val="000000"/>
                <w:sz w:val="16"/>
                <w:szCs w:val="16"/>
              </w:rPr>
              <w:t>ot</w:t>
            </w:r>
            <w:proofErr w:type="spellEnd"/>
            <w:r w:rsidRPr="00A21433">
              <w:rPr>
                <w:rFonts w:ascii="Arial" w:eastAsia="Times New Roman" w:hAnsi="Arial" w:cs="Arial"/>
                <w:color w:val="000000"/>
                <w:sz w:val="16"/>
                <w:szCs w:val="16"/>
              </w:rPr>
              <w:t xml:space="preserve"> 25% of MVUC at the time of infringement on owner/operator or driver of trucks and trailers for loading beyond their registered gross weight, vehicle weight. The penalty shall be waived for loads exceeding the registered GVW by a tolerance of less than 5%</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c. </w:t>
            </w:r>
            <w:r w:rsidRPr="00A21433">
              <w:rPr>
                <w:rFonts w:ascii="Arial" w:eastAsia="Times New Roman" w:hAnsi="Arial" w:cs="Arial"/>
                <w:b/>
                <w:bCs/>
                <w:color w:val="000000"/>
                <w:sz w:val="16"/>
                <w:szCs w:val="16"/>
              </w:rPr>
              <w:t>Operating a Passenger Bus/Truck With Cargo Exceeding 160 kg.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1,000</w:t>
            </w:r>
          </w:p>
        </w:tc>
      </w:tr>
      <w:tr w:rsidR="00A21433" w:rsidRPr="00A21433" w:rsidTr="00A21433">
        <w:trPr>
          <w:jc w:val="center"/>
        </w:trPr>
        <w:tc>
          <w:tcPr>
            <w:tcW w:w="7950" w:type="dxa"/>
            <w:gridSpan w:val="2"/>
            <w:tcBorders>
              <w:top w:val="single" w:sz="6" w:space="0" w:color="000000"/>
              <w:left w:val="single" w:sz="6" w:space="0" w:color="000000"/>
              <w:bottom w:val="single" w:sz="6" w:space="0" w:color="000000"/>
              <w:right w:val="single" w:sz="6" w:space="0" w:color="000000"/>
            </w:tcBorders>
            <w:vAlign w:val="center"/>
            <w:hideMark/>
          </w:tcPr>
          <w:p w:rsidR="00A21433" w:rsidRPr="00163913" w:rsidRDefault="00A21433" w:rsidP="00163913">
            <w:pPr>
              <w:spacing w:after="0" w:line="240" w:lineRule="auto"/>
              <w:jc w:val="center"/>
              <w:rPr>
                <w:rFonts w:ascii="Arial" w:eastAsia="Times New Roman" w:hAnsi="Arial" w:cs="Arial"/>
                <w:color w:val="000000"/>
                <w:sz w:val="16"/>
                <w:szCs w:val="16"/>
                <w:u w:val="single"/>
              </w:rPr>
            </w:pPr>
            <w:r w:rsidRPr="00163913">
              <w:rPr>
                <w:rFonts w:ascii="Arial" w:eastAsia="Times New Roman" w:hAnsi="Arial" w:cs="Arial"/>
                <w:b/>
                <w:bCs/>
                <w:i/>
                <w:iCs/>
                <w:color w:val="000000"/>
                <w:sz w:val="16"/>
                <w:szCs w:val="16"/>
                <w:u w:val="single"/>
              </w:rPr>
              <w:t>Violations in Connection with Franchise</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1. </w:t>
            </w:r>
            <w:proofErr w:type="spellStart"/>
            <w:r w:rsidRPr="00A21433">
              <w:rPr>
                <w:rFonts w:ascii="Arial" w:eastAsia="Times New Roman" w:hAnsi="Arial" w:cs="Arial"/>
                <w:b/>
                <w:bCs/>
                <w:color w:val="000000"/>
                <w:sz w:val="16"/>
                <w:szCs w:val="16"/>
              </w:rPr>
              <w:t>Colorum</w:t>
            </w:r>
            <w:proofErr w:type="spellEnd"/>
            <w:r w:rsidRPr="00A21433">
              <w:rPr>
                <w:rFonts w:ascii="Arial" w:eastAsia="Times New Roman" w:hAnsi="Arial" w:cs="Arial"/>
                <w:b/>
                <w:bCs/>
                <w:color w:val="000000"/>
                <w:sz w:val="16"/>
                <w:szCs w:val="16"/>
              </w:rPr>
              <w:t xml:space="preserve"> Violation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 million</w:t>
            </w:r>
            <w:r w:rsidRPr="00A21433">
              <w:rPr>
                <w:rFonts w:ascii="Arial" w:eastAsia="Times New Roman" w:hAnsi="Arial" w:cs="Arial"/>
                <w:color w:val="000000"/>
                <w:sz w:val="16"/>
                <w:szCs w:val="16"/>
              </w:rPr>
              <w:t> (bus)</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200,000 </w:t>
            </w:r>
            <w:r w:rsidRPr="00A21433">
              <w:rPr>
                <w:rFonts w:ascii="Arial" w:eastAsia="Times New Roman" w:hAnsi="Arial" w:cs="Arial"/>
                <w:color w:val="000000"/>
                <w:sz w:val="16"/>
                <w:szCs w:val="16"/>
              </w:rPr>
              <w:t>(truck)</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50,000 </w:t>
            </w:r>
            <w:r w:rsidRPr="00A21433">
              <w:rPr>
                <w:rFonts w:ascii="Arial" w:eastAsia="Times New Roman" w:hAnsi="Arial" w:cs="Arial"/>
                <w:color w:val="000000"/>
                <w:sz w:val="16"/>
                <w:szCs w:val="16"/>
              </w:rPr>
              <w:t>(</w:t>
            </w:r>
            <w:proofErr w:type="spellStart"/>
            <w:r w:rsidRPr="00A21433">
              <w:rPr>
                <w:rFonts w:ascii="Arial" w:eastAsia="Times New Roman" w:hAnsi="Arial" w:cs="Arial"/>
                <w:color w:val="000000"/>
                <w:sz w:val="16"/>
                <w:szCs w:val="16"/>
              </w:rPr>
              <w:t>Jeepney</w:t>
            </w:r>
            <w:proofErr w:type="spellEnd"/>
            <w:r w:rsidRPr="00A21433">
              <w:rPr>
                <w:rFonts w:ascii="Arial" w:eastAsia="Times New Roman" w:hAnsi="Arial" w:cs="Arial"/>
                <w:color w:val="000000"/>
                <w:sz w:val="16"/>
                <w:szCs w:val="16"/>
              </w:rPr>
              <w:t>)</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200,000 </w:t>
            </w:r>
            <w:r w:rsidRPr="00A21433">
              <w:rPr>
                <w:rFonts w:ascii="Arial" w:eastAsia="Times New Roman" w:hAnsi="Arial" w:cs="Arial"/>
                <w:color w:val="000000"/>
                <w:sz w:val="16"/>
                <w:szCs w:val="16"/>
              </w:rPr>
              <w:t>(Van)</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120,000 </w:t>
            </w:r>
            <w:r w:rsidRPr="00A21433">
              <w:rPr>
                <w:rFonts w:ascii="Arial" w:eastAsia="Times New Roman" w:hAnsi="Arial" w:cs="Arial"/>
                <w:color w:val="000000"/>
                <w:sz w:val="16"/>
                <w:szCs w:val="16"/>
              </w:rPr>
              <w:t>(Sedan)</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6,000 </w:t>
            </w:r>
            <w:r w:rsidRPr="00A21433">
              <w:rPr>
                <w:rFonts w:ascii="Arial" w:eastAsia="Times New Roman" w:hAnsi="Arial" w:cs="Arial"/>
                <w:color w:val="000000"/>
                <w:sz w:val="16"/>
                <w:szCs w:val="16"/>
              </w:rPr>
              <w:t>(Motorcycle)</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2. </w:t>
            </w:r>
            <w:r w:rsidRPr="00A21433">
              <w:rPr>
                <w:rFonts w:ascii="Arial" w:eastAsia="Times New Roman" w:hAnsi="Arial" w:cs="Arial"/>
                <w:b/>
                <w:bCs/>
                <w:color w:val="000000"/>
                <w:sz w:val="16"/>
                <w:szCs w:val="16"/>
              </w:rPr>
              <w:t>Refusal to render service to the public or convey passenger destination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5,000</w:t>
            </w:r>
            <w:r w:rsidRPr="00A21433">
              <w:rPr>
                <w:rFonts w:ascii="Arial" w:eastAsia="Times New Roman" w:hAnsi="Arial" w:cs="Arial"/>
                <w:color w:val="000000"/>
                <w:sz w:val="16"/>
                <w:szCs w:val="16"/>
              </w:rPr>
              <w:t> (1st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10,000 and impounding of unit for 30 days</w:t>
            </w:r>
            <w:r w:rsidRPr="00A21433">
              <w:rPr>
                <w:rFonts w:ascii="Arial" w:eastAsia="Times New Roman" w:hAnsi="Arial" w:cs="Arial"/>
                <w:color w:val="000000"/>
                <w:sz w:val="16"/>
                <w:szCs w:val="16"/>
              </w:rPr>
              <w:t> (2nd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15,000 and cancellation of CPC</w:t>
            </w:r>
            <w:r w:rsidRPr="00A21433">
              <w:rPr>
                <w:rFonts w:ascii="Arial" w:eastAsia="Times New Roman" w:hAnsi="Arial" w:cs="Arial"/>
                <w:color w:val="000000"/>
                <w:sz w:val="16"/>
                <w:szCs w:val="16"/>
              </w:rPr>
              <w:t> (3rd Offense)</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3. </w:t>
            </w:r>
            <w:r w:rsidRPr="00A21433">
              <w:rPr>
                <w:rFonts w:ascii="Arial" w:eastAsia="Times New Roman" w:hAnsi="Arial" w:cs="Arial"/>
                <w:b/>
                <w:bCs/>
                <w:color w:val="000000"/>
                <w:sz w:val="16"/>
                <w:szCs w:val="16"/>
              </w:rPr>
              <w:t>Overcharging/Undercharging of fare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5,000</w:t>
            </w:r>
            <w:r w:rsidRPr="00A21433">
              <w:rPr>
                <w:rFonts w:ascii="Arial" w:eastAsia="Times New Roman" w:hAnsi="Arial" w:cs="Arial"/>
                <w:color w:val="000000"/>
                <w:sz w:val="16"/>
                <w:szCs w:val="16"/>
              </w:rPr>
              <w:t> (1st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10,000 and impounding of unit for 30 days</w:t>
            </w:r>
            <w:r w:rsidRPr="00A21433">
              <w:rPr>
                <w:rFonts w:ascii="Arial" w:eastAsia="Times New Roman" w:hAnsi="Arial" w:cs="Arial"/>
                <w:color w:val="000000"/>
                <w:sz w:val="16"/>
                <w:szCs w:val="16"/>
              </w:rPr>
              <w:t> (2nd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15,000 and cancellation of CPC</w:t>
            </w:r>
            <w:r w:rsidRPr="00A21433">
              <w:rPr>
                <w:rFonts w:ascii="Arial" w:eastAsia="Times New Roman" w:hAnsi="Arial" w:cs="Arial"/>
                <w:color w:val="000000"/>
                <w:sz w:val="16"/>
                <w:szCs w:val="16"/>
              </w:rPr>
              <w:t> (3rd Offense)</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4. </w:t>
            </w:r>
            <w:r w:rsidRPr="00A21433">
              <w:rPr>
                <w:rFonts w:ascii="Arial" w:eastAsia="Times New Roman" w:hAnsi="Arial" w:cs="Arial"/>
                <w:b/>
                <w:bCs/>
                <w:color w:val="000000"/>
                <w:sz w:val="16"/>
                <w:szCs w:val="16"/>
              </w:rPr>
              <w:t>Failure to provide proper body markings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5,000</w:t>
            </w:r>
            <w:r w:rsidRPr="00A21433">
              <w:rPr>
                <w:rFonts w:ascii="Arial" w:eastAsia="Times New Roman" w:hAnsi="Arial" w:cs="Arial"/>
                <w:color w:val="000000"/>
                <w:sz w:val="16"/>
                <w:szCs w:val="16"/>
              </w:rPr>
              <w:t> (1st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10,000 and impounding of unit for 30 days</w:t>
            </w:r>
            <w:r w:rsidRPr="00A21433">
              <w:rPr>
                <w:rFonts w:ascii="Arial" w:eastAsia="Times New Roman" w:hAnsi="Arial" w:cs="Arial"/>
                <w:color w:val="000000"/>
                <w:sz w:val="16"/>
                <w:szCs w:val="16"/>
              </w:rPr>
              <w:t> (2nd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15,000 and cancellation of CPC</w:t>
            </w:r>
            <w:r w:rsidRPr="00A21433">
              <w:rPr>
                <w:rFonts w:ascii="Arial" w:eastAsia="Times New Roman" w:hAnsi="Arial" w:cs="Arial"/>
                <w:color w:val="000000"/>
                <w:sz w:val="16"/>
                <w:szCs w:val="16"/>
              </w:rPr>
              <w:t> (3rd Offense)</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5. </w:t>
            </w:r>
            <w:r w:rsidRPr="00A21433">
              <w:rPr>
                <w:rFonts w:ascii="Arial" w:eastAsia="Times New Roman" w:hAnsi="Arial" w:cs="Arial"/>
                <w:b/>
                <w:bCs/>
                <w:color w:val="000000"/>
                <w:sz w:val="16"/>
                <w:szCs w:val="16"/>
              </w:rPr>
              <w:t>No franchise/Certificate of Public Convenience or evidence of franchise presented during apprehension or carried inside the Motor Vehicle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5,000</w:t>
            </w:r>
            <w:r w:rsidRPr="00A21433">
              <w:rPr>
                <w:rFonts w:ascii="Arial" w:eastAsia="Times New Roman" w:hAnsi="Arial" w:cs="Arial"/>
                <w:color w:val="000000"/>
                <w:sz w:val="16"/>
                <w:szCs w:val="16"/>
              </w:rPr>
              <w:t> (1st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10,000 and impounding of unit for 30 days</w:t>
            </w:r>
            <w:r w:rsidRPr="00A21433">
              <w:rPr>
                <w:rFonts w:ascii="Arial" w:eastAsia="Times New Roman" w:hAnsi="Arial" w:cs="Arial"/>
                <w:color w:val="000000"/>
                <w:sz w:val="16"/>
                <w:szCs w:val="16"/>
              </w:rPr>
              <w:t> (2nd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15,000 and </w:t>
            </w:r>
            <w:r w:rsidRPr="00A21433">
              <w:rPr>
                <w:rFonts w:ascii="Arial" w:eastAsia="Times New Roman" w:hAnsi="Arial" w:cs="Arial"/>
                <w:b/>
                <w:bCs/>
                <w:color w:val="000000"/>
                <w:sz w:val="16"/>
                <w:szCs w:val="16"/>
              </w:rPr>
              <w:lastRenderedPageBreak/>
              <w:t>cancellation of CPC</w:t>
            </w:r>
            <w:r w:rsidRPr="00A21433">
              <w:rPr>
                <w:rFonts w:ascii="Arial" w:eastAsia="Times New Roman" w:hAnsi="Arial" w:cs="Arial"/>
                <w:color w:val="000000"/>
                <w:sz w:val="16"/>
                <w:szCs w:val="16"/>
              </w:rPr>
              <w:t> (3rd Offense)</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lastRenderedPageBreak/>
              <w:t>6. </w:t>
            </w:r>
            <w:r w:rsidRPr="00A21433">
              <w:rPr>
                <w:rFonts w:ascii="Arial" w:eastAsia="Times New Roman" w:hAnsi="Arial" w:cs="Arial"/>
                <w:b/>
                <w:bCs/>
                <w:color w:val="000000"/>
                <w:sz w:val="16"/>
                <w:szCs w:val="16"/>
              </w:rPr>
              <w:t>Presentation of Fake CPC, OR/CR, plates, stickers, and tags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Revocation/Cancellation of the franchise/Certificate of Public Convenience</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7. </w:t>
            </w:r>
            <w:r w:rsidRPr="00A21433">
              <w:rPr>
                <w:rFonts w:ascii="Arial" w:eastAsia="Times New Roman" w:hAnsi="Arial" w:cs="Arial"/>
                <w:b/>
                <w:bCs/>
                <w:color w:val="000000"/>
                <w:sz w:val="16"/>
                <w:szCs w:val="16"/>
              </w:rPr>
              <w:t>Employing reckless, insolent, discourteous arrogant drivers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5,000</w:t>
            </w:r>
            <w:r w:rsidRPr="00A21433">
              <w:rPr>
                <w:rFonts w:ascii="Arial" w:eastAsia="Times New Roman" w:hAnsi="Arial" w:cs="Arial"/>
                <w:color w:val="000000"/>
                <w:sz w:val="16"/>
                <w:szCs w:val="16"/>
              </w:rPr>
              <w:t> (1st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10,000 and impounding of unit for 30 days</w:t>
            </w:r>
            <w:r w:rsidRPr="00A21433">
              <w:rPr>
                <w:rFonts w:ascii="Arial" w:eastAsia="Times New Roman" w:hAnsi="Arial" w:cs="Arial"/>
                <w:color w:val="000000"/>
                <w:sz w:val="16"/>
                <w:szCs w:val="16"/>
              </w:rPr>
              <w:t> (2nd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15,000 and cancellation of CPC</w:t>
            </w:r>
            <w:r w:rsidRPr="00A21433">
              <w:rPr>
                <w:rFonts w:ascii="Arial" w:eastAsia="Times New Roman" w:hAnsi="Arial" w:cs="Arial"/>
                <w:color w:val="000000"/>
                <w:sz w:val="16"/>
                <w:szCs w:val="16"/>
              </w:rPr>
              <w:t> (3rd Offense)</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8. </w:t>
            </w:r>
            <w:r w:rsidRPr="00A21433">
              <w:rPr>
                <w:rFonts w:ascii="Arial" w:eastAsia="Times New Roman" w:hAnsi="Arial" w:cs="Arial"/>
                <w:b/>
                <w:bCs/>
                <w:color w:val="000000"/>
                <w:sz w:val="16"/>
                <w:szCs w:val="16"/>
              </w:rPr>
              <w:t>Allowing an unauthorized driver to drive PUV or allowing a driver to drive PUV without bringing his/her driver's license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5,000</w:t>
            </w:r>
            <w:r w:rsidRPr="00A21433">
              <w:rPr>
                <w:rFonts w:ascii="Arial" w:eastAsia="Times New Roman" w:hAnsi="Arial" w:cs="Arial"/>
                <w:color w:val="000000"/>
                <w:sz w:val="16"/>
                <w:szCs w:val="16"/>
              </w:rPr>
              <w:t> (1st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10,000 and impounding of unit for 30 days</w:t>
            </w:r>
            <w:r w:rsidRPr="00A21433">
              <w:rPr>
                <w:rFonts w:ascii="Arial" w:eastAsia="Times New Roman" w:hAnsi="Arial" w:cs="Arial"/>
                <w:color w:val="000000"/>
                <w:sz w:val="16"/>
                <w:szCs w:val="16"/>
              </w:rPr>
              <w:t> (2nd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15,000 and cancellation of CPC</w:t>
            </w:r>
            <w:r w:rsidRPr="00A21433">
              <w:rPr>
                <w:rFonts w:ascii="Arial" w:eastAsia="Times New Roman" w:hAnsi="Arial" w:cs="Arial"/>
                <w:color w:val="000000"/>
                <w:sz w:val="16"/>
                <w:szCs w:val="16"/>
              </w:rPr>
              <w:t> (3rd Offense)</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9. </w:t>
            </w:r>
            <w:r w:rsidRPr="00A21433">
              <w:rPr>
                <w:rFonts w:ascii="Arial" w:eastAsia="Times New Roman" w:hAnsi="Arial" w:cs="Arial"/>
                <w:b/>
                <w:bCs/>
                <w:color w:val="000000"/>
                <w:sz w:val="16"/>
                <w:szCs w:val="16"/>
              </w:rPr>
              <w:t>Operating the unit/s with defective parts and accessories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5,000</w:t>
            </w:r>
            <w:r w:rsidRPr="00A21433">
              <w:rPr>
                <w:rFonts w:ascii="Arial" w:eastAsia="Times New Roman" w:hAnsi="Arial" w:cs="Arial"/>
                <w:color w:val="000000"/>
                <w:sz w:val="16"/>
                <w:szCs w:val="16"/>
              </w:rPr>
              <w:t> (1st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10,000 and impounding of unit for 30 days</w:t>
            </w:r>
            <w:r w:rsidRPr="00A21433">
              <w:rPr>
                <w:rFonts w:ascii="Arial" w:eastAsia="Times New Roman" w:hAnsi="Arial" w:cs="Arial"/>
                <w:color w:val="000000"/>
                <w:sz w:val="16"/>
                <w:szCs w:val="16"/>
              </w:rPr>
              <w:t> (2nd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15,000 and cancellation of CPC</w:t>
            </w:r>
            <w:r w:rsidRPr="00A21433">
              <w:rPr>
                <w:rFonts w:ascii="Arial" w:eastAsia="Times New Roman" w:hAnsi="Arial" w:cs="Arial"/>
                <w:color w:val="000000"/>
                <w:sz w:val="16"/>
                <w:szCs w:val="16"/>
              </w:rPr>
              <w:t> (3rd Offense)</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10. </w:t>
            </w:r>
            <w:r w:rsidRPr="00A21433">
              <w:rPr>
                <w:rFonts w:ascii="Arial" w:eastAsia="Times New Roman" w:hAnsi="Arial" w:cs="Arial"/>
                <w:b/>
                <w:bCs/>
                <w:color w:val="000000"/>
                <w:sz w:val="16"/>
                <w:szCs w:val="16"/>
              </w:rPr>
              <w:t>Failure to provide fare discount to those entitle under existing laws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5,000</w:t>
            </w:r>
            <w:r w:rsidRPr="00A21433">
              <w:rPr>
                <w:rFonts w:ascii="Arial" w:eastAsia="Times New Roman" w:hAnsi="Arial" w:cs="Arial"/>
                <w:color w:val="000000"/>
                <w:sz w:val="16"/>
                <w:szCs w:val="16"/>
              </w:rPr>
              <w:t> (1st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10,000 and impounding of unit for 30 days</w:t>
            </w:r>
            <w:r w:rsidRPr="00A21433">
              <w:rPr>
                <w:rFonts w:ascii="Arial" w:eastAsia="Times New Roman" w:hAnsi="Arial" w:cs="Arial"/>
                <w:color w:val="000000"/>
                <w:sz w:val="16"/>
                <w:szCs w:val="16"/>
              </w:rPr>
              <w:t> (2nd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15,000 and cancellation of CPC</w:t>
            </w:r>
            <w:r w:rsidRPr="00A21433">
              <w:rPr>
                <w:rFonts w:ascii="Arial" w:eastAsia="Times New Roman" w:hAnsi="Arial" w:cs="Arial"/>
                <w:color w:val="000000"/>
                <w:sz w:val="16"/>
                <w:szCs w:val="16"/>
              </w:rPr>
              <w:t> (3rd Offense)</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11. </w:t>
            </w:r>
            <w:r w:rsidRPr="00A21433">
              <w:rPr>
                <w:rFonts w:ascii="Arial" w:eastAsia="Times New Roman" w:hAnsi="Arial" w:cs="Arial"/>
                <w:b/>
                <w:bCs/>
                <w:color w:val="000000"/>
                <w:sz w:val="16"/>
                <w:szCs w:val="16"/>
              </w:rPr>
              <w:t>Failure to provide the Board with complete, correct, and updated operator's information (such as, but not limited to, address, contact numbers, list of drivers, etc.) and other forms of misrepresentation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5,000</w:t>
            </w:r>
            <w:r w:rsidRPr="00A21433">
              <w:rPr>
                <w:rFonts w:ascii="Arial" w:eastAsia="Times New Roman" w:hAnsi="Arial" w:cs="Arial"/>
                <w:color w:val="000000"/>
                <w:sz w:val="16"/>
                <w:szCs w:val="16"/>
              </w:rPr>
              <w:t> (1st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10,000 and impounding of unit for 30 days</w:t>
            </w:r>
            <w:r w:rsidRPr="00A21433">
              <w:rPr>
                <w:rFonts w:ascii="Arial" w:eastAsia="Times New Roman" w:hAnsi="Arial" w:cs="Arial"/>
                <w:color w:val="000000"/>
                <w:sz w:val="16"/>
                <w:szCs w:val="16"/>
              </w:rPr>
              <w:t> (2nd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15,000 and cancellation of CPC</w:t>
            </w:r>
            <w:r w:rsidRPr="00A21433">
              <w:rPr>
                <w:rFonts w:ascii="Arial" w:eastAsia="Times New Roman" w:hAnsi="Arial" w:cs="Arial"/>
                <w:color w:val="000000"/>
                <w:sz w:val="16"/>
                <w:szCs w:val="16"/>
              </w:rPr>
              <w:t> (3rd Offense)</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12. </w:t>
            </w:r>
            <w:r w:rsidRPr="00A21433">
              <w:rPr>
                <w:rFonts w:ascii="Arial" w:eastAsia="Times New Roman" w:hAnsi="Arial" w:cs="Arial"/>
                <w:b/>
                <w:bCs/>
                <w:color w:val="000000"/>
                <w:sz w:val="16"/>
                <w:szCs w:val="16"/>
              </w:rPr>
              <w:t>Failure to display "No Smoking" signage and/or allowing personnel or passenger to smoke inside the vehicle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5,000</w:t>
            </w:r>
            <w:r w:rsidRPr="00A21433">
              <w:rPr>
                <w:rFonts w:ascii="Arial" w:eastAsia="Times New Roman" w:hAnsi="Arial" w:cs="Arial"/>
                <w:color w:val="000000"/>
                <w:sz w:val="16"/>
                <w:szCs w:val="16"/>
              </w:rPr>
              <w:t> (1st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10,000 and impounding of unit for 30 days</w:t>
            </w:r>
            <w:r w:rsidRPr="00A21433">
              <w:rPr>
                <w:rFonts w:ascii="Arial" w:eastAsia="Times New Roman" w:hAnsi="Arial" w:cs="Arial"/>
                <w:color w:val="000000"/>
                <w:sz w:val="16"/>
                <w:szCs w:val="16"/>
              </w:rPr>
              <w:t> (2nd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15,000 and cancellation of CPC</w:t>
            </w:r>
            <w:r w:rsidRPr="00A21433">
              <w:rPr>
                <w:rFonts w:ascii="Arial" w:eastAsia="Times New Roman" w:hAnsi="Arial" w:cs="Arial"/>
                <w:color w:val="000000"/>
                <w:sz w:val="16"/>
                <w:szCs w:val="16"/>
              </w:rPr>
              <w:t> (3rd Offense)</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13. </w:t>
            </w:r>
            <w:r w:rsidRPr="00A21433">
              <w:rPr>
                <w:rFonts w:ascii="Arial" w:eastAsia="Times New Roman" w:hAnsi="Arial" w:cs="Arial"/>
                <w:b/>
                <w:bCs/>
                <w:color w:val="000000"/>
                <w:sz w:val="16"/>
                <w:szCs w:val="16"/>
              </w:rPr>
              <w:t>Fast, tampered, defective taximeter or operating without or with an old seal taximeter (TX only)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5,000</w:t>
            </w:r>
            <w:r w:rsidRPr="00A21433">
              <w:rPr>
                <w:rFonts w:ascii="Arial" w:eastAsia="Times New Roman" w:hAnsi="Arial" w:cs="Arial"/>
                <w:color w:val="000000"/>
                <w:sz w:val="16"/>
                <w:szCs w:val="16"/>
              </w:rPr>
              <w:t> (1st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10,000 and impounding of unit for 30 days</w:t>
            </w:r>
            <w:r w:rsidRPr="00A21433">
              <w:rPr>
                <w:rFonts w:ascii="Arial" w:eastAsia="Times New Roman" w:hAnsi="Arial" w:cs="Arial"/>
                <w:color w:val="000000"/>
                <w:sz w:val="16"/>
                <w:szCs w:val="16"/>
              </w:rPr>
              <w:t> (2nd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15,000 and cancellation of CPC</w:t>
            </w:r>
            <w:r w:rsidRPr="00A21433">
              <w:rPr>
                <w:rFonts w:ascii="Arial" w:eastAsia="Times New Roman" w:hAnsi="Arial" w:cs="Arial"/>
                <w:color w:val="000000"/>
                <w:sz w:val="16"/>
                <w:szCs w:val="16"/>
              </w:rPr>
              <w:t> (3rd Offense)</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14. </w:t>
            </w:r>
            <w:r w:rsidRPr="00A21433">
              <w:rPr>
                <w:rFonts w:ascii="Arial" w:eastAsia="Times New Roman" w:hAnsi="Arial" w:cs="Arial"/>
                <w:b/>
                <w:bCs/>
                <w:color w:val="000000"/>
                <w:sz w:val="16"/>
                <w:szCs w:val="16"/>
              </w:rPr>
              <w:t>Tampered, broken, joined, reconnected, fake or altered sealing wire (TX only)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5,000</w:t>
            </w:r>
            <w:r w:rsidRPr="00A21433">
              <w:rPr>
                <w:rFonts w:ascii="Arial" w:eastAsia="Times New Roman" w:hAnsi="Arial" w:cs="Arial"/>
                <w:color w:val="000000"/>
                <w:sz w:val="16"/>
                <w:szCs w:val="16"/>
              </w:rPr>
              <w:t> (1st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10,000 and impounding of unit for 30 days</w:t>
            </w:r>
            <w:r w:rsidRPr="00A21433">
              <w:rPr>
                <w:rFonts w:ascii="Arial" w:eastAsia="Times New Roman" w:hAnsi="Arial" w:cs="Arial"/>
                <w:color w:val="000000"/>
                <w:sz w:val="16"/>
                <w:szCs w:val="16"/>
              </w:rPr>
              <w:t> (2nd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15,000 and cancellation of CPC</w:t>
            </w:r>
            <w:r w:rsidRPr="00A21433">
              <w:rPr>
                <w:rFonts w:ascii="Arial" w:eastAsia="Times New Roman" w:hAnsi="Arial" w:cs="Arial"/>
                <w:color w:val="000000"/>
                <w:sz w:val="16"/>
                <w:szCs w:val="16"/>
              </w:rPr>
              <w:t> (3rd Offense)</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15. </w:t>
            </w:r>
            <w:r w:rsidRPr="00A21433">
              <w:rPr>
                <w:rFonts w:ascii="Arial" w:eastAsia="Times New Roman" w:hAnsi="Arial" w:cs="Arial"/>
                <w:b/>
                <w:bCs/>
                <w:color w:val="000000"/>
                <w:sz w:val="16"/>
                <w:szCs w:val="16"/>
              </w:rPr>
              <w:t>Violation of color scheme or design/Adoption of new color design without authority from the Board (PUB and TX only)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5,000</w:t>
            </w:r>
            <w:r w:rsidRPr="00A21433">
              <w:rPr>
                <w:rFonts w:ascii="Arial" w:eastAsia="Times New Roman" w:hAnsi="Arial" w:cs="Arial"/>
                <w:color w:val="000000"/>
                <w:sz w:val="16"/>
                <w:szCs w:val="16"/>
              </w:rPr>
              <w:t> (1st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10,000 and impounding of unit for 30 days</w:t>
            </w:r>
            <w:r w:rsidRPr="00A21433">
              <w:rPr>
                <w:rFonts w:ascii="Arial" w:eastAsia="Times New Roman" w:hAnsi="Arial" w:cs="Arial"/>
                <w:color w:val="000000"/>
                <w:sz w:val="16"/>
                <w:szCs w:val="16"/>
              </w:rPr>
              <w:t> (2nd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15,000 and cancellation of CPC</w:t>
            </w:r>
            <w:r w:rsidRPr="00A21433">
              <w:rPr>
                <w:rFonts w:ascii="Arial" w:eastAsia="Times New Roman" w:hAnsi="Arial" w:cs="Arial"/>
                <w:color w:val="000000"/>
                <w:sz w:val="16"/>
                <w:szCs w:val="16"/>
              </w:rPr>
              <w:t> (3rd Offense)</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16. </w:t>
            </w:r>
            <w:r w:rsidRPr="00A21433">
              <w:rPr>
                <w:rFonts w:ascii="Arial" w:eastAsia="Times New Roman" w:hAnsi="Arial" w:cs="Arial"/>
                <w:b/>
                <w:bCs/>
                <w:color w:val="000000"/>
                <w:sz w:val="16"/>
                <w:szCs w:val="16"/>
              </w:rPr>
              <w:t>Unregistered or unauthorized trade/business name (PUB and TX only)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5,000</w:t>
            </w:r>
            <w:r w:rsidRPr="00A21433">
              <w:rPr>
                <w:rFonts w:ascii="Arial" w:eastAsia="Times New Roman" w:hAnsi="Arial" w:cs="Arial"/>
                <w:color w:val="000000"/>
                <w:sz w:val="16"/>
                <w:szCs w:val="16"/>
              </w:rPr>
              <w:t> (1st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10,000 and impounding of unit for 30 days</w:t>
            </w:r>
            <w:r w:rsidRPr="00A21433">
              <w:rPr>
                <w:rFonts w:ascii="Arial" w:eastAsia="Times New Roman" w:hAnsi="Arial" w:cs="Arial"/>
                <w:color w:val="000000"/>
                <w:sz w:val="16"/>
                <w:szCs w:val="16"/>
              </w:rPr>
              <w:t> (2nd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15,000 and </w:t>
            </w:r>
            <w:r w:rsidRPr="00A21433">
              <w:rPr>
                <w:rFonts w:ascii="Arial" w:eastAsia="Times New Roman" w:hAnsi="Arial" w:cs="Arial"/>
                <w:b/>
                <w:bCs/>
                <w:color w:val="000000"/>
                <w:sz w:val="16"/>
                <w:szCs w:val="16"/>
              </w:rPr>
              <w:lastRenderedPageBreak/>
              <w:t>cancellation of CPC</w:t>
            </w:r>
            <w:r w:rsidRPr="00A21433">
              <w:rPr>
                <w:rFonts w:ascii="Arial" w:eastAsia="Times New Roman" w:hAnsi="Arial" w:cs="Arial"/>
                <w:color w:val="000000"/>
                <w:sz w:val="16"/>
                <w:szCs w:val="16"/>
              </w:rPr>
              <w:t> (3rd Offense)</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lastRenderedPageBreak/>
              <w:t>17. </w:t>
            </w:r>
            <w:r w:rsidRPr="00A21433">
              <w:rPr>
                <w:rFonts w:ascii="Arial" w:eastAsia="Times New Roman" w:hAnsi="Arial" w:cs="Arial"/>
                <w:b/>
                <w:bCs/>
                <w:color w:val="000000"/>
                <w:sz w:val="16"/>
                <w:szCs w:val="16"/>
              </w:rPr>
              <w:t>No Panel Route (PUJ, PUB, UV)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5,000</w:t>
            </w:r>
            <w:r w:rsidRPr="00A21433">
              <w:rPr>
                <w:rFonts w:ascii="Arial" w:eastAsia="Times New Roman" w:hAnsi="Arial" w:cs="Arial"/>
                <w:color w:val="000000"/>
                <w:sz w:val="16"/>
                <w:szCs w:val="16"/>
              </w:rPr>
              <w:t> (1st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10,000 and impounding of unit for 30 days</w:t>
            </w:r>
            <w:r w:rsidRPr="00A21433">
              <w:rPr>
                <w:rFonts w:ascii="Arial" w:eastAsia="Times New Roman" w:hAnsi="Arial" w:cs="Arial"/>
                <w:color w:val="000000"/>
                <w:sz w:val="16"/>
                <w:szCs w:val="16"/>
              </w:rPr>
              <w:t> (2nd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15,000 and cancellation of CPC</w:t>
            </w:r>
            <w:r w:rsidRPr="00A21433">
              <w:rPr>
                <w:rFonts w:ascii="Arial" w:eastAsia="Times New Roman" w:hAnsi="Arial" w:cs="Arial"/>
                <w:color w:val="000000"/>
                <w:sz w:val="16"/>
                <w:szCs w:val="16"/>
              </w:rPr>
              <w:t> (3rd Offense)</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18. </w:t>
            </w:r>
            <w:r w:rsidRPr="00A21433">
              <w:rPr>
                <w:rFonts w:ascii="Arial" w:eastAsia="Times New Roman" w:hAnsi="Arial" w:cs="Arial"/>
                <w:b/>
                <w:bCs/>
                <w:color w:val="000000"/>
                <w:sz w:val="16"/>
                <w:szCs w:val="16"/>
              </w:rPr>
              <w:t>No sign board (PUJ, PUB, UV)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5,000</w:t>
            </w:r>
            <w:r w:rsidRPr="00A21433">
              <w:rPr>
                <w:rFonts w:ascii="Arial" w:eastAsia="Times New Roman" w:hAnsi="Arial" w:cs="Arial"/>
                <w:color w:val="000000"/>
                <w:sz w:val="16"/>
                <w:szCs w:val="16"/>
              </w:rPr>
              <w:t> (1st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10,000 and impounding of unit for 30 days</w:t>
            </w:r>
            <w:r w:rsidRPr="00A21433">
              <w:rPr>
                <w:rFonts w:ascii="Arial" w:eastAsia="Times New Roman" w:hAnsi="Arial" w:cs="Arial"/>
                <w:color w:val="000000"/>
                <w:sz w:val="16"/>
                <w:szCs w:val="16"/>
              </w:rPr>
              <w:t> (2nd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15,000 and cancellation of CPC</w:t>
            </w:r>
            <w:r w:rsidRPr="00A21433">
              <w:rPr>
                <w:rFonts w:ascii="Arial" w:eastAsia="Times New Roman" w:hAnsi="Arial" w:cs="Arial"/>
                <w:color w:val="000000"/>
                <w:sz w:val="16"/>
                <w:szCs w:val="16"/>
              </w:rPr>
              <w:t> (3rd Offense)</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19. </w:t>
            </w:r>
            <w:r w:rsidRPr="00A21433">
              <w:rPr>
                <w:rFonts w:ascii="Arial" w:eastAsia="Times New Roman" w:hAnsi="Arial" w:cs="Arial"/>
                <w:b/>
                <w:bCs/>
                <w:color w:val="000000"/>
                <w:sz w:val="16"/>
                <w:szCs w:val="16"/>
              </w:rPr>
              <w:t>Pick and Drop of Passengers outside the Terminal (PUJ, PUB, UV)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5,000</w:t>
            </w:r>
            <w:r w:rsidRPr="00A21433">
              <w:rPr>
                <w:rFonts w:ascii="Arial" w:eastAsia="Times New Roman" w:hAnsi="Arial" w:cs="Arial"/>
                <w:color w:val="000000"/>
                <w:sz w:val="16"/>
                <w:szCs w:val="16"/>
              </w:rPr>
              <w:t> (1st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10,000 and impounding of unit for 30 days</w:t>
            </w:r>
            <w:r w:rsidRPr="00A21433">
              <w:rPr>
                <w:rFonts w:ascii="Arial" w:eastAsia="Times New Roman" w:hAnsi="Arial" w:cs="Arial"/>
                <w:color w:val="000000"/>
                <w:sz w:val="16"/>
                <w:szCs w:val="16"/>
              </w:rPr>
              <w:t> (2nd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15,000 and cancellation of CPC</w:t>
            </w:r>
            <w:r w:rsidRPr="00A21433">
              <w:rPr>
                <w:rFonts w:ascii="Arial" w:eastAsia="Times New Roman" w:hAnsi="Arial" w:cs="Arial"/>
                <w:color w:val="000000"/>
                <w:sz w:val="16"/>
                <w:szCs w:val="16"/>
              </w:rPr>
              <w:t> (3rd Offense)</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20. </w:t>
            </w:r>
            <w:r w:rsidRPr="00A21433">
              <w:rPr>
                <w:rFonts w:ascii="Arial" w:eastAsia="Times New Roman" w:hAnsi="Arial" w:cs="Arial"/>
                <w:b/>
                <w:bCs/>
                <w:color w:val="000000"/>
                <w:sz w:val="16"/>
                <w:szCs w:val="16"/>
              </w:rPr>
              <w:t>Carrying of illegal and/or prohibited cargoes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5,000</w:t>
            </w:r>
            <w:r w:rsidRPr="00A21433">
              <w:rPr>
                <w:rFonts w:ascii="Arial" w:eastAsia="Times New Roman" w:hAnsi="Arial" w:cs="Arial"/>
                <w:color w:val="000000"/>
                <w:sz w:val="16"/>
                <w:szCs w:val="16"/>
              </w:rPr>
              <w:t> (1st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10,000 and impounding of unit for 30 days</w:t>
            </w:r>
            <w:r w:rsidRPr="00A21433">
              <w:rPr>
                <w:rFonts w:ascii="Arial" w:eastAsia="Times New Roman" w:hAnsi="Arial" w:cs="Arial"/>
                <w:color w:val="000000"/>
                <w:sz w:val="16"/>
                <w:szCs w:val="16"/>
              </w:rPr>
              <w:t> (2nd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15,000 and cancellation of CPC</w:t>
            </w:r>
            <w:r w:rsidRPr="00A21433">
              <w:rPr>
                <w:rFonts w:ascii="Arial" w:eastAsia="Times New Roman" w:hAnsi="Arial" w:cs="Arial"/>
                <w:color w:val="000000"/>
                <w:sz w:val="16"/>
                <w:szCs w:val="16"/>
              </w:rPr>
              <w:t> (3rd Offense)</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21. </w:t>
            </w:r>
            <w:r w:rsidRPr="00A21433">
              <w:rPr>
                <w:rFonts w:ascii="Arial" w:eastAsia="Times New Roman" w:hAnsi="Arial" w:cs="Arial"/>
                <w:b/>
                <w:bCs/>
                <w:color w:val="000000"/>
                <w:sz w:val="16"/>
                <w:szCs w:val="16"/>
              </w:rPr>
              <w:t>Failure to provide fire extinguisher and required "STOP and GO" signage for use of each vehicle (STS only)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5,000</w:t>
            </w:r>
            <w:r w:rsidRPr="00A21433">
              <w:rPr>
                <w:rFonts w:ascii="Arial" w:eastAsia="Times New Roman" w:hAnsi="Arial" w:cs="Arial"/>
                <w:color w:val="000000"/>
                <w:sz w:val="16"/>
                <w:szCs w:val="16"/>
              </w:rPr>
              <w:t> (1st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10,000 and impounding of unit for 30 days</w:t>
            </w:r>
            <w:r w:rsidRPr="00A21433">
              <w:rPr>
                <w:rFonts w:ascii="Arial" w:eastAsia="Times New Roman" w:hAnsi="Arial" w:cs="Arial"/>
                <w:color w:val="000000"/>
                <w:sz w:val="16"/>
                <w:szCs w:val="16"/>
              </w:rPr>
              <w:t> (2nd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15,000 and cancellation of CPC</w:t>
            </w:r>
            <w:r w:rsidRPr="00A21433">
              <w:rPr>
                <w:rFonts w:ascii="Arial" w:eastAsia="Times New Roman" w:hAnsi="Arial" w:cs="Arial"/>
                <w:color w:val="000000"/>
                <w:sz w:val="16"/>
                <w:szCs w:val="16"/>
              </w:rPr>
              <w:t> (3rd Offense)</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22. </w:t>
            </w:r>
            <w:r w:rsidRPr="00A21433">
              <w:rPr>
                <w:rFonts w:ascii="Arial" w:eastAsia="Times New Roman" w:hAnsi="Arial" w:cs="Arial"/>
                <w:b/>
                <w:bCs/>
                <w:color w:val="000000"/>
                <w:sz w:val="16"/>
                <w:szCs w:val="16"/>
              </w:rPr>
              <w:t>Trip Cutting (PUJ, PUB, UV)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5,000</w:t>
            </w:r>
            <w:r w:rsidRPr="00A21433">
              <w:rPr>
                <w:rFonts w:ascii="Arial" w:eastAsia="Times New Roman" w:hAnsi="Arial" w:cs="Arial"/>
                <w:color w:val="000000"/>
                <w:sz w:val="16"/>
                <w:szCs w:val="16"/>
              </w:rPr>
              <w:t> (1st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10,000 and impounding of unit for 30 days</w:t>
            </w:r>
            <w:r w:rsidRPr="00A21433">
              <w:rPr>
                <w:rFonts w:ascii="Arial" w:eastAsia="Times New Roman" w:hAnsi="Arial" w:cs="Arial"/>
                <w:color w:val="000000"/>
                <w:sz w:val="16"/>
                <w:szCs w:val="16"/>
              </w:rPr>
              <w:t> (2nd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15,000 and cancellation of CPC</w:t>
            </w:r>
            <w:r w:rsidRPr="00A21433">
              <w:rPr>
                <w:rFonts w:ascii="Arial" w:eastAsia="Times New Roman" w:hAnsi="Arial" w:cs="Arial"/>
                <w:color w:val="000000"/>
                <w:sz w:val="16"/>
                <w:szCs w:val="16"/>
              </w:rPr>
              <w:t> (3rd Offense)</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23. </w:t>
            </w:r>
            <w:r w:rsidRPr="00A21433">
              <w:rPr>
                <w:rFonts w:ascii="Arial" w:eastAsia="Times New Roman" w:hAnsi="Arial" w:cs="Arial"/>
                <w:b/>
                <w:bCs/>
                <w:color w:val="000000"/>
                <w:sz w:val="16"/>
                <w:szCs w:val="16"/>
              </w:rPr>
              <w:t>Failure to display fare matrix (PUJ, PUB, UV)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5,000</w:t>
            </w:r>
            <w:r w:rsidRPr="00A21433">
              <w:rPr>
                <w:rFonts w:ascii="Arial" w:eastAsia="Times New Roman" w:hAnsi="Arial" w:cs="Arial"/>
                <w:color w:val="000000"/>
                <w:sz w:val="16"/>
                <w:szCs w:val="16"/>
              </w:rPr>
              <w:t> (1st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10,000 and impounding of unit for 30 days</w:t>
            </w:r>
            <w:r w:rsidRPr="00A21433">
              <w:rPr>
                <w:rFonts w:ascii="Arial" w:eastAsia="Times New Roman" w:hAnsi="Arial" w:cs="Arial"/>
                <w:color w:val="000000"/>
                <w:sz w:val="16"/>
                <w:szCs w:val="16"/>
              </w:rPr>
              <w:t> (2nd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15,000 and cancellation of CPC</w:t>
            </w:r>
            <w:r w:rsidRPr="00A21433">
              <w:rPr>
                <w:rFonts w:ascii="Arial" w:eastAsia="Times New Roman" w:hAnsi="Arial" w:cs="Arial"/>
                <w:color w:val="000000"/>
                <w:sz w:val="16"/>
                <w:szCs w:val="16"/>
              </w:rPr>
              <w:t> (3rd Offense)</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24. </w:t>
            </w:r>
            <w:r w:rsidRPr="00A21433">
              <w:rPr>
                <w:rFonts w:ascii="Arial" w:eastAsia="Times New Roman" w:hAnsi="Arial" w:cs="Arial"/>
                <w:b/>
                <w:bCs/>
                <w:color w:val="000000"/>
                <w:sz w:val="16"/>
                <w:szCs w:val="16"/>
              </w:rPr>
              <w:t>Failure to display the International Symbol of Accessibility inside the units and/or failure to designate seats specifically for the use of Person with Disabilities or Failure or refusal to transport PWDs (PUJ, PUB, TTS, UV)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50,000</w:t>
            </w:r>
            <w:r w:rsidRPr="00A21433">
              <w:rPr>
                <w:rFonts w:ascii="Arial" w:eastAsia="Times New Roman" w:hAnsi="Arial" w:cs="Arial"/>
                <w:color w:val="000000"/>
                <w:sz w:val="16"/>
                <w:szCs w:val="16"/>
              </w:rPr>
              <w:t> (1st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75,000 and impounding of unit of at least 45 days</w:t>
            </w:r>
            <w:r w:rsidRPr="00A21433">
              <w:rPr>
                <w:rFonts w:ascii="Arial" w:eastAsia="Times New Roman" w:hAnsi="Arial" w:cs="Arial"/>
                <w:color w:val="000000"/>
                <w:sz w:val="16"/>
                <w:szCs w:val="16"/>
              </w:rPr>
              <w:t> (2nd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100,000 and cancellation of CPC</w:t>
            </w:r>
            <w:r w:rsidRPr="00A21433">
              <w:rPr>
                <w:rFonts w:ascii="Arial" w:eastAsia="Times New Roman" w:hAnsi="Arial" w:cs="Arial"/>
                <w:color w:val="000000"/>
                <w:sz w:val="16"/>
                <w:szCs w:val="16"/>
              </w:rPr>
              <w:t> (3rd and subsequent Offenses)</w:t>
            </w:r>
          </w:p>
        </w:tc>
      </w:tr>
      <w:tr w:rsidR="00A21433" w:rsidRPr="00A21433" w:rsidTr="00A21433">
        <w:trPr>
          <w:jc w:val="center"/>
        </w:trPr>
        <w:tc>
          <w:tcPr>
            <w:tcW w:w="7950" w:type="dxa"/>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r w:rsidRPr="00A21433">
              <w:rPr>
                <w:rFonts w:ascii="Arial" w:eastAsia="Times New Roman" w:hAnsi="Arial" w:cs="Arial"/>
                <w:color w:val="000000"/>
                <w:sz w:val="16"/>
                <w:szCs w:val="16"/>
              </w:rPr>
              <w:t>25. </w:t>
            </w:r>
            <w:r w:rsidRPr="00A21433">
              <w:rPr>
                <w:rFonts w:ascii="Arial" w:eastAsia="Times New Roman" w:hAnsi="Arial" w:cs="Arial"/>
                <w:b/>
                <w:bCs/>
                <w:color w:val="000000"/>
                <w:sz w:val="16"/>
                <w:szCs w:val="16"/>
              </w:rPr>
              <w:t>Breach of franchise conditions under 2011 Revised Terms and Conditions of CPC not otherwise herein provided.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1433" w:rsidRPr="00A21433" w:rsidRDefault="00A21433" w:rsidP="00A21433">
            <w:pPr>
              <w:spacing w:after="0" w:line="240" w:lineRule="auto"/>
              <w:rPr>
                <w:rFonts w:ascii="Arial" w:eastAsia="Times New Roman" w:hAnsi="Arial" w:cs="Arial"/>
                <w:color w:val="000000"/>
                <w:sz w:val="16"/>
                <w:szCs w:val="16"/>
              </w:rPr>
            </w:pP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5,000</w:t>
            </w:r>
            <w:r w:rsidRPr="00A21433">
              <w:rPr>
                <w:rFonts w:ascii="Arial" w:eastAsia="Times New Roman" w:hAnsi="Arial" w:cs="Arial"/>
                <w:color w:val="000000"/>
                <w:sz w:val="16"/>
                <w:szCs w:val="16"/>
              </w:rPr>
              <w:t> (1st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10,000 and impounding of unit for 30 days</w:t>
            </w:r>
            <w:r w:rsidRPr="00A21433">
              <w:rPr>
                <w:rFonts w:ascii="Arial" w:eastAsia="Times New Roman" w:hAnsi="Arial" w:cs="Arial"/>
                <w:color w:val="000000"/>
                <w:sz w:val="16"/>
                <w:szCs w:val="16"/>
              </w:rPr>
              <w:t> (2nd Offense)</w:t>
            </w:r>
            <w:r w:rsidRPr="00A21433">
              <w:rPr>
                <w:rFonts w:ascii="Arial" w:eastAsia="Times New Roman" w:hAnsi="Arial" w:cs="Arial"/>
                <w:color w:val="000000"/>
                <w:sz w:val="16"/>
                <w:szCs w:val="16"/>
              </w:rPr>
              <w:br/>
            </w:r>
            <w:proofErr w:type="spellStart"/>
            <w:r w:rsidRPr="00A21433">
              <w:rPr>
                <w:rFonts w:ascii="Arial" w:eastAsia="Times New Roman" w:hAnsi="Arial" w:cs="Arial"/>
                <w:b/>
                <w:bCs/>
                <w:color w:val="000000"/>
                <w:sz w:val="16"/>
                <w:szCs w:val="16"/>
              </w:rPr>
              <w:t>Php</w:t>
            </w:r>
            <w:proofErr w:type="spellEnd"/>
            <w:r w:rsidRPr="00A21433">
              <w:rPr>
                <w:rFonts w:ascii="Arial" w:eastAsia="Times New Roman" w:hAnsi="Arial" w:cs="Arial"/>
                <w:b/>
                <w:bCs/>
                <w:color w:val="000000"/>
                <w:sz w:val="16"/>
                <w:szCs w:val="16"/>
              </w:rPr>
              <w:t xml:space="preserve"> 15,000 and cancellation of CPC</w:t>
            </w:r>
            <w:r w:rsidRPr="00A21433">
              <w:rPr>
                <w:rFonts w:ascii="Arial" w:eastAsia="Times New Roman" w:hAnsi="Arial" w:cs="Arial"/>
                <w:color w:val="000000"/>
                <w:sz w:val="16"/>
                <w:szCs w:val="16"/>
              </w:rPr>
              <w:t> (3rd Offense)</w:t>
            </w:r>
          </w:p>
        </w:tc>
      </w:tr>
    </w:tbl>
    <w:p w:rsidR="00A21433" w:rsidRPr="00A21433" w:rsidRDefault="00A21433" w:rsidP="00A21433">
      <w:pPr>
        <w:shd w:val="clear" w:color="auto" w:fill="FFFFFF"/>
        <w:spacing w:after="0" w:line="240" w:lineRule="auto"/>
        <w:rPr>
          <w:rFonts w:ascii="Verdana" w:eastAsia="Times New Roman" w:hAnsi="Verdana" w:cs="Times New Roman"/>
          <w:color w:val="000000"/>
          <w:sz w:val="18"/>
          <w:szCs w:val="18"/>
        </w:rPr>
      </w:pPr>
    </w:p>
    <w:p w:rsidR="00A21433" w:rsidRPr="00A21433" w:rsidRDefault="00A21433" w:rsidP="00A21433">
      <w:pPr>
        <w:shd w:val="clear" w:color="auto" w:fill="FFFFFF"/>
        <w:spacing w:after="0" w:line="240" w:lineRule="auto"/>
        <w:rPr>
          <w:rFonts w:ascii="Verdana" w:eastAsia="Times New Roman" w:hAnsi="Verdana" w:cs="Times New Roman"/>
          <w:color w:val="000000"/>
          <w:sz w:val="18"/>
          <w:szCs w:val="18"/>
        </w:rPr>
      </w:pPr>
      <w:r w:rsidRPr="00A21433">
        <w:rPr>
          <w:rFonts w:ascii="Verdana" w:eastAsia="Times New Roman" w:hAnsi="Verdana" w:cs="Times New Roman"/>
          <w:b/>
          <w:bCs/>
          <w:color w:val="000000"/>
          <w:sz w:val="18"/>
          <w:szCs w:val="18"/>
        </w:rPr>
        <w:t>Reference:</w:t>
      </w:r>
      <w:bookmarkStart w:id="0" w:name="_GoBack"/>
      <w:bookmarkEnd w:id="0"/>
    </w:p>
    <w:p w:rsidR="00A21433" w:rsidRPr="00A21433" w:rsidRDefault="00A21433" w:rsidP="00A21433">
      <w:pPr>
        <w:shd w:val="clear" w:color="auto" w:fill="FFFFFF"/>
        <w:spacing w:after="0" w:line="240" w:lineRule="auto"/>
        <w:rPr>
          <w:rFonts w:ascii="Verdana" w:eastAsia="Times New Roman" w:hAnsi="Verdana" w:cs="Times New Roman"/>
          <w:color w:val="000000"/>
          <w:sz w:val="18"/>
          <w:szCs w:val="18"/>
        </w:rPr>
      </w:pPr>
    </w:p>
    <w:p w:rsidR="003513DB" w:rsidRPr="00624496" w:rsidRDefault="00A21433" w:rsidP="00624496">
      <w:pPr>
        <w:shd w:val="clear" w:color="auto" w:fill="FFFFFF"/>
        <w:spacing w:after="0" w:line="240" w:lineRule="auto"/>
        <w:rPr>
          <w:rFonts w:ascii="Verdana" w:eastAsia="Times New Roman" w:hAnsi="Verdana" w:cs="Times New Roman"/>
          <w:color w:val="000000"/>
          <w:sz w:val="18"/>
          <w:szCs w:val="18"/>
        </w:rPr>
      </w:pPr>
      <w:r w:rsidRPr="00A21433">
        <w:rPr>
          <w:rFonts w:ascii="Verdana" w:eastAsia="Times New Roman" w:hAnsi="Verdana" w:cs="Times New Roman"/>
          <w:i/>
          <w:iCs/>
          <w:color w:val="000000"/>
          <w:sz w:val="18"/>
          <w:szCs w:val="18"/>
        </w:rPr>
        <w:t>Department of Transportation and Communications Joint Administrative Order No. 2014-01</w:t>
      </w:r>
      <w:r w:rsidR="00624496">
        <w:rPr>
          <w:rFonts w:ascii="Verdana" w:eastAsia="Times New Roman" w:hAnsi="Verdana" w:cs="Times New Roman"/>
          <w:color w:val="000000"/>
          <w:sz w:val="18"/>
          <w:szCs w:val="18"/>
          <w:shd w:val="clear" w:color="auto" w:fill="FFFFFF"/>
        </w:rPr>
        <w:br/>
        <w:t xml:space="preserve">Read </w:t>
      </w:r>
      <w:r w:rsidRPr="00A21433">
        <w:rPr>
          <w:rFonts w:ascii="Verdana" w:eastAsia="Times New Roman" w:hAnsi="Verdana" w:cs="Times New Roman"/>
          <w:color w:val="000000"/>
          <w:sz w:val="18"/>
          <w:szCs w:val="18"/>
          <w:shd w:val="clear" w:color="auto" w:fill="FFFFFF"/>
        </w:rPr>
        <w:t>more: </w:t>
      </w:r>
      <w:hyperlink r:id="rId5" w:history="1">
        <w:r w:rsidRPr="00A21433">
          <w:rPr>
            <w:rFonts w:ascii="Verdana" w:eastAsia="Times New Roman" w:hAnsi="Verdana" w:cs="Times New Roman"/>
            <w:color w:val="003399"/>
            <w:sz w:val="18"/>
            <w:szCs w:val="18"/>
            <w:shd w:val="clear" w:color="auto" w:fill="FFFFFF"/>
          </w:rPr>
          <w:t>http://www.affordablecebu.com/load/philippine_government/latest_list_of_traffic_violation_penalties_and_fees_of_lto_philippines/5-1-0-29818</w:t>
        </w:r>
      </w:hyperlink>
    </w:p>
    <w:sectPr w:rsidR="003513DB" w:rsidRPr="00624496" w:rsidSect="00624496">
      <w:pgSz w:w="12242" w:h="18722" w:code="100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8785C"/>
    <w:multiLevelType w:val="multilevel"/>
    <w:tmpl w:val="884C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B4242"/>
    <w:multiLevelType w:val="multilevel"/>
    <w:tmpl w:val="346A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2E3CEB"/>
    <w:multiLevelType w:val="multilevel"/>
    <w:tmpl w:val="7A80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1F09E7"/>
    <w:multiLevelType w:val="multilevel"/>
    <w:tmpl w:val="0BA6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602B4E"/>
    <w:multiLevelType w:val="multilevel"/>
    <w:tmpl w:val="2198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A25488"/>
    <w:multiLevelType w:val="multilevel"/>
    <w:tmpl w:val="7BD045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2715A3"/>
    <w:multiLevelType w:val="multilevel"/>
    <w:tmpl w:val="A0D0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433"/>
    <w:rsid w:val="00163913"/>
    <w:rsid w:val="003513DB"/>
    <w:rsid w:val="00624496"/>
    <w:rsid w:val="00831E44"/>
    <w:rsid w:val="00836EA7"/>
    <w:rsid w:val="00A21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CE44B-CFB9-4257-893F-549ADA68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21433"/>
  </w:style>
  <w:style w:type="character" w:styleId="Hyperlink">
    <w:name w:val="Hyperlink"/>
    <w:basedOn w:val="DefaultParagraphFont"/>
    <w:uiPriority w:val="99"/>
    <w:semiHidden/>
    <w:unhideWhenUsed/>
    <w:rsid w:val="00A214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398948">
      <w:bodyDiv w:val="1"/>
      <w:marLeft w:val="0"/>
      <w:marRight w:val="0"/>
      <w:marTop w:val="0"/>
      <w:marBottom w:val="0"/>
      <w:divBdr>
        <w:top w:val="none" w:sz="0" w:space="0" w:color="auto"/>
        <w:left w:val="none" w:sz="0" w:space="0" w:color="auto"/>
        <w:bottom w:val="none" w:sz="0" w:space="0" w:color="auto"/>
        <w:right w:val="none" w:sz="0" w:space="0" w:color="auto"/>
      </w:divBdr>
      <w:divsChild>
        <w:div w:id="10035109">
          <w:marLeft w:val="0"/>
          <w:marRight w:val="0"/>
          <w:marTop w:val="0"/>
          <w:marBottom w:val="0"/>
          <w:divBdr>
            <w:top w:val="none" w:sz="0" w:space="0" w:color="auto"/>
            <w:left w:val="none" w:sz="0" w:space="0" w:color="auto"/>
            <w:bottom w:val="none" w:sz="0" w:space="0" w:color="auto"/>
            <w:right w:val="none" w:sz="0" w:space="0" w:color="auto"/>
          </w:divBdr>
        </w:div>
        <w:div w:id="480660329">
          <w:blockQuote w:val="1"/>
          <w:marLeft w:val="600"/>
          <w:marRight w:val="0"/>
          <w:marTop w:val="0"/>
          <w:marBottom w:val="0"/>
          <w:divBdr>
            <w:top w:val="none" w:sz="0" w:space="0" w:color="auto"/>
            <w:left w:val="none" w:sz="0" w:space="0" w:color="auto"/>
            <w:bottom w:val="none" w:sz="0" w:space="0" w:color="auto"/>
            <w:right w:val="none" w:sz="0" w:space="0" w:color="auto"/>
          </w:divBdr>
        </w:div>
        <w:div w:id="968896678">
          <w:blockQuote w:val="1"/>
          <w:marLeft w:val="600"/>
          <w:marRight w:val="0"/>
          <w:marTop w:val="0"/>
          <w:marBottom w:val="0"/>
          <w:divBdr>
            <w:top w:val="none" w:sz="0" w:space="0" w:color="auto"/>
            <w:left w:val="none" w:sz="0" w:space="0" w:color="auto"/>
            <w:bottom w:val="none" w:sz="0" w:space="0" w:color="auto"/>
            <w:right w:val="none" w:sz="0" w:space="0" w:color="auto"/>
          </w:divBdr>
        </w:div>
        <w:div w:id="1876308103">
          <w:blockQuote w:val="1"/>
          <w:marLeft w:val="600"/>
          <w:marRight w:val="0"/>
          <w:marTop w:val="0"/>
          <w:marBottom w:val="0"/>
          <w:divBdr>
            <w:top w:val="none" w:sz="0" w:space="0" w:color="auto"/>
            <w:left w:val="none" w:sz="0" w:space="0" w:color="auto"/>
            <w:bottom w:val="none" w:sz="0" w:space="0" w:color="auto"/>
            <w:right w:val="none" w:sz="0" w:space="0" w:color="auto"/>
          </w:divBdr>
        </w:div>
        <w:div w:id="824391325">
          <w:blockQuote w:val="1"/>
          <w:marLeft w:val="600"/>
          <w:marRight w:val="0"/>
          <w:marTop w:val="0"/>
          <w:marBottom w:val="0"/>
          <w:divBdr>
            <w:top w:val="none" w:sz="0" w:space="0" w:color="auto"/>
            <w:left w:val="none" w:sz="0" w:space="0" w:color="auto"/>
            <w:bottom w:val="none" w:sz="0" w:space="0" w:color="auto"/>
            <w:right w:val="none" w:sz="0" w:space="0" w:color="auto"/>
          </w:divBdr>
        </w:div>
        <w:div w:id="1309894284">
          <w:blockQuote w:val="1"/>
          <w:marLeft w:val="600"/>
          <w:marRight w:val="0"/>
          <w:marTop w:val="0"/>
          <w:marBottom w:val="0"/>
          <w:divBdr>
            <w:top w:val="none" w:sz="0" w:space="0" w:color="auto"/>
            <w:left w:val="none" w:sz="0" w:space="0" w:color="auto"/>
            <w:bottom w:val="none" w:sz="0" w:space="0" w:color="auto"/>
            <w:right w:val="none" w:sz="0" w:space="0" w:color="auto"/>
          </w:divBdr>
        </w:div>
        <w:div w:id="1109007069">
          <w:blockQuote w:val="1"/>
          <w:marLeft w:val="600"/>
          <w:marRight w:val="0"/>
          <w:marTop w:val="0"/>
          <w:marBottom w:val="0"/>
          <w:divBdr>
            <w:top w:val="none" w:sz="0" w:space="0" w:color="auto"/>
            <w:left w:val="none" w:sz="0" w:space="0" w:color="auto"/>
            <w:bottom w:val="none" w:sz="0" w:space="0" w:color="auto"/>
            <w:right w:val="none" w:sz="0" w:space="0" w:color="auto"/>
          </w:divBdr>
        </w:div>
        <w:div w:id="687679895">
          <w:blockQuote w:val="1"/>
          <w:marLeft w:val="600"/>
          <w:marRight w:val="0"/>
          <w:marTop w:val="0"/>
          <w:marBottom w:val="0"/>
          <w:divBdr>
            <w:top w:val="none" w:sz="0" w:space="0" w:color="auto"/>
            <w:left w:val="none" w:sz="0" w:space="0" w:color="auto"/>
            <w:bottom w:val="none" w:sz="0" w:space="0" w:color="auto"/>
            <w:right w:val="none" w:sz="0" w:space="0" w:color="auto"/>
          </w:divBdr>
        </w:div>
        <w:div w:id="164706795">
          <w:blockQuote w:val="1"/>
          <w:marLeft w:val="600"/>
          <w:marRight w:val="0"/>
          <w:marTop w:val="0"/>
          <w:marBottom w:val="0"/>
          <w:divBdr>
            <w:top w:val="none" w:sz="0" w:space="0" w:color="auto"/>
            <w:left w:val="none" w:sz="0" w:space="0" w:color="auto"/>
            <w:bottom w:val="none" w:sz="0" w:space="0" w:color="auto"/>
            <w:right w:val="none" w:sz="0" w:space="0" w:color="auto"/>
          </w:divBdr>
        </w:div>
        <w:div w:id="197817901">
          <w:blockQuote w:val="1"/>
          <w:marLeft w:val="600"/>
          <w:marRight w:val="0"/>
          <w:marTop w:val="0"/>
          <w:marBottom w:val="0"/>
          <w:divBdr>
            <w:top w:val="none" w:sz="0" w:space="0" w:color="auto"/>
            <w:left w:val="none" w:sz="0" w:space="0" w:color="auto"/>
            <w:bottom w:val="none" w:sz="0" w:space="0" w:color="auto"/>
            <w:right w:val="none" w:sz="0" w:space="0" w:color="auto"/>
          </w:divBdr>
        </w:div>
        <w:div w:id="473108780">
          <w:blockQuote w:val="1"/>
          <w:marLeft w:val="600"/>
          <w:marRight w:val="0"/>
          <w:marTop w:val="0"/>
          <w:marBottom w:val="0"/>
          <w:divBdr>
            <w:top w:val="none" w:sz="0" w:space="0" w:color="auto"/>
            <w:left w:val="none" w:sz="0" w:space="0" w:color="auto"/>
            <w:bottom w:val="none" w:sz="0" w:space="0" w:color="auto"/>
            <w:right w:val="none" w:sz="0" w:space="0" w:color="auto"/>
          </w:divBdr>
        </w:div>
        <w:div w:id="1431970688">
          <w:blockQuote w:val="1"/>
          <w:marLeft w:val="600"/>
          <w:marRight w:val="0"/>
          <w:marTop w:val="0"/>
          <w:marBottom w:val="0"/>
          <w:divBdr>
            <w:top w:val="none" w:sz="0" w:space="0" w:color="auto"/>
            <w:left w:val="none" w:sz="0" w:space="0" w:color="auto"/>
            <w:bottom w:val="none" w:sz="0" w:space="0" w:color="auto"/>
            <w:right w:val="none" w:sz="0" w:space="0" w:color="auto"/>
          </w:divBdr>
        </w:div>
        <w:div w:id="1576550748">
          <w:blockQuote w:val="1"/>
          <w:marLeft w:val="600"/>
          <w:marRight w:val="0"/>
          <w:marTop w:val="0"/>
          <w:marBottom w:val="0"/>
          <w:divBdr>
            <w:top w:val="none" w:sz="0" w:space="0" w:color="auto"/>
            <w:left w:val="none" w:sz="0" w:space="0" w:color="auto"/>
            <w:bottom w:val="none" w:sz="0" w:space="0" w:color="auto"/>
            <w:right w:val="none" w:sz="0" w:space="0" w:color="auto"/>
          </w:divBdr>
        </w:div>
        <w:div w:id="2136022355">
          <w:blockQuote w:val="1"/>
          <w:marLeft w:val="600"/>
          <w:marRight w:val="0"/>
          <w:marTop w:val="0"/>
          <w:marBottom w:val="0"/>
          <w:divBdr>
            <w:top w:val="none" w:sz="0" w:space="0" w:color="auto"/>
            <w:left w:val="none" w:sz="0" w:space="0" w:color="auto"/>
            <w:bottom w:val="none" w:sz="0" w:space="0" w:color="auto"/>
            <w:right w:val="none" w:sz="0" w:space="0" w:color="auto"/>
          </w:divBdr>
        </w:div>
        <w:div w:id="448161088">
          <w:blockQuote w:val="1"/>
          <w:marLeft w:val="600"/>
          <w:marRight w:val="0"/>
          <w:marTop w:val="0"/>
          <w:marBottom w:val="0"/>
          <w:divBdr>
            <w:top w:val="none" w:sz="0" w:space="0" w:color="auto"/>
            <w:left w:val="none" w:sz="0" w:space="0" w:color="auto"/>
            <w:bottom w:val="none" w:sz="0" w:space="0" w:color="auto"/>
            <w:right w:val="none" w:sz="0" w:space="0" w:color="auto"/>
          </w:divBdr>
        </w:div>
        <w:div w:id="1470593203">
          <w:blockQuote w:val="1"/>
          <w:marLeft w:val="600"/>
          <w:marRight w:val="0"/>
          <w:marTop w:val="0"/>
          <w:marBottom w:val="0"/>
          <w:divBdr>
            <w:top w:val="none" w:sz="0" w:space="0" w:color="auto"/>
            <w:left w:val="none" w:sz="0" w:space="0" w:color="auto"/>
            <w:bottom w:val="none" w:sz="0" w:space="0" w:color="auto"/>
            <w:right w:val="none" w:sz="0" w:space="0" w:color="auto"/>
          </w:divBdr>
          <w:divsChild>
            <w:div w:id="1850173176">
              <w:blockQuote w:val="1"/>
              <w:marLeft w:val="600"/>
              <w:marRight w:val="0"/>
              <w:marTop w:val="0"/>
              <w:marBottom w:val="0"/>
              <w:divBdr>
                <w:top w:val="none" w:sz="0" w:space="0" w:color="auto"/>
                <w:left w:val="none" w:sz="0" w:space="0" w:color="auto"/>
                <w:bottom w:val="none" w:sz="0" w:space="0" w:color="auto"/>
                <w:right w:val="none" w:sz="0" w:space="0" w:color="auto"/>
              </w:divBdr>
              <w:divsChild>
                <w:div w:id="185329679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9980032">
          <w:blockQuote w:val="1"/>
          <w:marLeft w:val="600"/>
          <w:marRight w:val="0"/>
          <w:marTop w:val="0"/>
          <w:marBottom w:val="0"/>
          <w:divBdr>
            <w:top w:val="none" w:sz="0" w:space="0" w:color="auto"/>
            <w:left w:val="none" w:sz="0" w:space="0" w:color="auto"/>
            <w:bottom w:val="none" w:sz="0" w:space="0" w:color="auto"/>
            <w:right w:val="none" w:sz="0" w:space="0" w:color="auto"/>
          </w:divBdr>
          <w:divsChild>
            <w:div w:id="176427926">
              <w:blockQuote w:val="1"/>
              <w:marLeft w:val="600"/>
              <w:marRight w:val="0"/>
              <w:marTop w:val="0"/>
              <w:marBottom w:val="0"/>
              <w:divBdr>
                <w:top w:val="none" w:sz="0" w:space="0" w:color="auto"/>
                <w:left w:val="none" w:sz="0" w:space="0" w:color="auto"/>
                <w:bottom w:val="none" w:sz="0" w:space="0" w:color="auto"/>
                <w:right w:val="none" w:sz="0" w:space="0" w:color="auto"/>
              </w:divBdr>
            </w:div>
            <w:div w:id="2012944875">
              <w:blockQuote w:val="1"/>
              <w:marLeft w:val="600"/>
              <w:marRight w:val="0"/>
              <w:marTop w:val="0"/>
              <w:marBottom w:val="0"/>
              <w:divBdr>
                <w:top w:val="none" w:sz="0" w:space="0" w:color="auto"/>
                <w:left w:val="none" w:sz="0" w:space="0" w:color="auto"/>
                <w:bottom w:val="none" w:sz="0" w:space="0" w:color="auto"/>
                <w:right w:val="none" w:sz="0" w:space="0" w:color="auto"/>
              </w:divBdr>
            </w:div>
            <w:div w:id="1263804255">
              <w:blockQuote w:val="1"/>
              <w:marLeft w:val="600"/>
              <w:marRight w:val="0"/>
              <w:marTop w:val="0"/>
              <w:marBottom w:val="0"/>
              <w:divBdr>
                <w:top w:val="none" w:sz="0" w:space="0" w:color="auto"/>
                <w:left w:val="none" w:sz="0" w:space="0" w:color="auto"/>
                <w:bottom w:val="none" w:sz="0" w:space="0" w:color="auto"/>
                <w:right w:val="none" w:sz="0" w:space="0" w:color="auto"/>
              </w:divBdr>
            </w:div>
            <w:div w:id="35901335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428384278">
          <w:blockQuote w:val="1"/>
          <w:marLeft w:val="600"/>
          <w:marRight w:val="0"/>
          <w:marTop w:val="0"/>
          <w:marBottom w:val="0"/>
          <w:divBdr>
            <w:top w:val="none" w:sz="0" w:space="0" w:color="auto"/>
            <w:left w:val="none" w:sz="0" w:space="0" w:color="auto"/>
            <w:bottom w:val="none" w:sz="0" w:space="0" w:color="auto"/>
            <w:right w:val="none" w:sz="0" w:space="0" w:color="auto"/>
          </w:divBdr>
        </w:div>
        <w:div w:id="656571226">
          <w:blockQuote w:val="1"/>
          <w:marLeft w:val="600"/>
          <w:marRight w:val="0"/>
          <w:marTop w:val="0"/>
          <w:marBottom w:val="0"/>
          <w:divBdr>
            <w:top w:val="none" w:sz="0" w:space="0" w:color="auto"/>
            <w:left w:val="none" w:sz="0" w:space="0" w:color="auto"/>
            <w:bottom w:val="none" w:sz="0" w:space="0" w:color="auto"/>
            <w:right w:val="none" w:sz="0" w:space="0" w:color="auto"/>
          </w:divBdr>
        </w:div>
        <w:div w:id="1508135063">
          <w:blockQuote w:val="1"/>
          <w:marLeft w:val="600"/>
          <w:marRight w:val="0"/>
          <w:marTop w:val="0"/>
          <w:marBottom w:val="0"/>
          <w:divBdr>
            <w:top w:val="none" w:sz="0" w:space="0" w:color="auto"/>
            <w:left w:val="none" w:sz="0" w:space="0" w:color="auto"/>
            <w:bottom w:val="none" w:sz="0" w:space="0" w:color="auto"/>
            <w:right w:val="none" w:sz="0" w:space="0" w:color="auto"/>
          </w:divBdr>
        </w:div>
        <w:div w:id="1435781995">
          <w:blockQuote w:val="1"/>
          <w:marLeft w:val="600"/>
          <w:marRight w:val="0"/>
          <w:marTop w:val="0"/>
          <w:marBottom w:val="0"/>
          <w:divBdr>
            <w:top w:val="none" w:sz="0" w:space="0" w:color="auto"/>
            <w:left w:val="none" w:sz="0" w:space="0" w:color="auto"/>
            <w:bottom w:val="none" w:sz="0" w:space="0" w:color="auto"/>
            <w:right w:val="none" w:sz="0" w:space="0" w:color="auto"/>
          </w:divBdr>
        </w:div>
        <w:div w:id="1632517889">
          <w:blockQuote w:val="1"/>
          <w:marLeft w:val="600"/>
          <w:marRight w:val="0"/>
          <w:marTop w:val="0"/>
          <w:marBottom w:val="0"/>
          <w:divBdr>
            <w:top w:val="none" w:sz="0" w:space="0" w:color="auto"/>
            <w:left w:val="none" w:sz="0" w:space="0" w:color="auto"/>
            <w:bottom w:val="none" w:sz="0" w:space="0" w:color="auto"/>
            <w:right w:val="none" w:sz="0" w:space="0" w:color="auto"/>
          </w:divBdr>
        </w:div>
        <w:div w:id="670528374">
          <w:blockQuote w:val="1"/>
          <w:marLeft w:val="600"/>
          <w:marRight w:val="0"/>
          <w:marTop w:val="0"/>
          <w:marBottom w:val="0"/>
          <w:divBdr>
            <w:top w:val="none" w:sz="0" w:space="0" w:color="auto"/>
            <w:left w:val="none" w:sz="0" w:space="0" w:color="auto"/>
            <w:bottom w:val="none" w:sz="0" w:space="0" w:color="auto"/>
            <w:right w:val="none" w:sz="0" w:space="0" w:color="auto"/>
          </w:divBdr>
        </w:div>
        <w:div w:id="2031177739">
          <w:blockQuote w:val="1"/>
          <w:marLeft w:val="600"/>
          <w:marRight w:val="0"/>
          <w:marTop w:val="0"/>
          <w:marBottom w:val="0"/>
          <w:divBdr>
            <w:top w:val="none" w:sz="0" w:space="0" w:color="auto"/>
            <w:left w:val="none" w:sz="0" w:space="0" w:color="auto"/>
            <w:bottom w:val="none" w:sz="0" w:space="0" w:color="auto"/>
            <w:right w:val="none" w:sz="0" w:space="0" w:color="auto"/>
          </w:divBdr>
        </w:div>
        <w:div w:id="1756976293">
          <w:blockQuote w:val="1"/>
          <w:marLeft w:val="600"/>
          <w:marRight w:val="0"/>
          <w:marTop w:val="0"/>
          <w:marBottom w:val="0"/>
          <w:divBdr>
            <w:top w:val="none" w:sz="0" w:space="0" w:color="auto"/>
            <w:left w:val="none" w:sz="0" w:space="0" w:color="auto"/>
            <w:bottom w:val="none" w:sz="0" w:space="0" w:color="auto"/>
            <w:right w:val="none" w:sz="0" w:space="0" w:color="auto"/>
          </w:divBdr>
        </w:div>
        <w:div w:id="1858733811">
          <w:blockQuote w:val="1"/>
          <w:marLeft w:val="600"/>
          <w:marRight w:val="0"/>
          <w:marTop w:val="0"/>
          <w:marBottom w:val="0"/>
          <w:divBdr>
            <w:top w:val="none" w:sz="0" w:space="0" w:color="auto"/>
            <w:left w:val="none" w:sz="0" w:space="0" w:color="auto"/>
            <w:bottom w:val="none" w:sz="0" w:space="0" w:color="auto"/>
            <w:right w:val="none" w:sz="0" w:space="0" w:color="auto"/>
          </w:divBdr>
        </w:div>
        <w:div w:id="781461668">
          <w:blockQuote w:val="1"/>
          <w:marLeft w:val="600"/>
          <w:marRight w:val="0"/>
          <w:marTop w:val="0"/>
          <w:marBottom w:val="0"/>
          <w:divBdr>
            <w:top w:val="none" w:sz="0" w:space="0" w:color="auto"/>
            <w:left w:val="none" w:sz="0" w:space="0" w:color="auto"/>
            <w:bottom w:val="none" w:sz="0" w:space="0" w:color="auto"/>
            <w:right w:val="none" w:sz="0" w:space="0" w:color="auto"/>
          </w:divBdr>
        </w:div>
        <w:div w:id="621423173">
          <w:blockQuote w:val="1"/>
          <w:marLeft w:val="600"/>
          <w:marRight w:val="0"/>
          <w:marTop w:val="0"/>
          <w:marBottom w:val="0"/>
          <w:divBdr>
            <w:top w:val="none" w:sz="0" w:space="0" w:color="auto"/>
            <w:left w:val="none" w:sz="0" w:space="0" w:color="auto"/>
            <w:bottom w:val="none" w:sz="0" w:space="0" w:color="auto"/>
            <w:right w:val="none" w:sz="0" w:space="0" w:color="auto"/>
          </w:divBdr>
        </w:div>
        <w:div w:id="966817812">
          <w:blockQuote w:val="1"/>
          <w:marLeft w:val="600"/>
          <w:marRight w:val="0"/>
          <w:marTop w:val="0"/>
          <w:marBottom w:val="0"/>
          <w:divBdr>
            <w:top w:val="none" w:sz="0" w:space="0" w:color="auto"/>
            <w:left w:val="none" w:sz="0" w:space="0" w:color="auto"/>
            <w:bottom w:val="none" w:sz="0" w:space="0" w:color="auto"/>
            <w:right w:val="none" w:sz="0" w:space="0" w:color="auto"/>
          </w:divBdr>
        </w:div>
        <w:div w:id="1097867967">
          <w:blockQuote w:val="1"/>
          <w:marLeft w:val="600"/>
          <w:marRight w:val="0"/>
          <w:marTop w:val="0"/>
          <w:marBottom w:val="0"/>
          <w:divBdr>
            <w:top w:val="none" w:sz="0" w:space="0" w:color="auto"/>
            <w:left w:val="none" w:sz="0" w:space="0" w:color="auto"/>
            <w:bottom w:val="none" w:sz="0" w:space="0" w:color="auto"/>
            <w:right w:val="none" w:sz="0" w:space="0" w:color="auto"/>
          </w:divBdr>
        </w:div>
        <w:div w:id="346254447">
          <w:blockQuote w:val="1"/>
          <w:marLeft w:val="600"/>
          <w:marRight w:val="0"/>
          <w:marTop w:val="0"/>
          <w:marBottom w:val="0"/>
          <w:divBdr>
            <w:top w:val="none" w:sz="0" w:space="0" w:color="auto"/>
            <w:left w:val="none" w:sz="0" w:space="0" w:color="auto"/>
            <w:bottom w:val="none" w:sz="0" w:space="0" w:color="auto"/>
            <w:right w:val="none" w:sz="0" w:space="0" w:color="auto"/>
          </w:divBdr>
        </w:div>
        <w:div w:id="680546384">
          <w:marLeft w:val="0"/>
          <w:marRight w:val="0"/>
          <w:marTop w:val="0"/>
          <w:marBottom w:val="0"/>
          <w:divBdr>
            <w:top w:val="none" w:sz="0" w:space="0" w:color="auto"/>
            <w:left w:val="none" w:sz="0" w:space="0" w:color="auto"/>
            <w:bottom w:val="none" w:sz="0" w:space="0" w:color="auto"/>
            <w:right w:val="none" w:sz="0" w:space="0" w:color="auto"/>
          </w:divBdr>
        </w:div>
        <w:div w:id="1065953142">
          <w:marLeft w:val="0"/>
          <w:marRight w:val="0"/>
          <w:marTop w:val="0"/>
          <w:marBottom w:val="0"/>
          <w:divBdr>
            <w:top w:val="none" w:sz="0" w:space="0" w:color="auto"/>
            <w:left w:val="none" w:sz="0" w:space="0" w:color="auto"/>
            <w:bottom w:val="none" w:sz="0" w:space="0" w:color="auto"/>
            <w:right w:val="none" w:sz="0" w:space="0" w:color="auto"/>
          </w:divBdr>
        </w:div>
        <w:div w:id="1901285849">
          <w:marLeft w:val="0"/>
          <w:marRight w:val="0"/>
          <w:marTop w:val="0"/>
          <w:marBottom w:val="0"/>
          <w:divBdr>
            <w:top w:val="none" w:sz="0" w:space="0" w:color="auto"/>
            <w:left w:val="none" w:sz="0" w:space="0" w:color="auto"/>
            <w:bottom w:val="none" w:sz="0" w:space="0" w:color="auto"/>
            <w:right w:val="none" w:sz="0" w:space="0" w:color="auto"/>
          </w:divBdr>
        </w:div>
        <w:div w:id="576521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ffordablecebu.com/load/philippine_government/latest_list_of_traffic_violation_penalties_and_fees_of_lto_philippines/5-1-0-298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2014</Words>
  <Characters>11480</Characters>
  <Application>Microsoft Office Word</Application>
  <DocSecurity>0</DocSecurity>
  <Lines>95</Lines>
  <Paragraphs>26</Paragraphs>
  <ScaleCrop>false</ScaleCrop>
  <Company>INC</Company>
  <LinksUpToDate>false</LinksUpToDate>
  <CharactersWithSpaces>13468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khen</cp:lastModifiedBy>
  <cp:revision>5</cp:revision>
  <dcterms:created xsi:type="dcterms:W3CDTF">2014-07-15T22:42:00Z</dcterms:created>
  <dcterms:modified xsi:type="dcterms:W3CDTF">2015-03-19T05:27:00Z</dcterms:modified>
</cp:coreProperties>
</file>